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687.1653543307093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«27» апреля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2026 года № 1</w:t>
      </w:r>
    </w:p>
    <w:p w:rsidR="00000000" w:rsidDel="00000000" w:rsidP="00000000" w:rsidRDefault="00000000" w:rsidRPr="00000000" w14:paraId="00000003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(дата формирования реестра</w:t>
      </w:r>
    </w:p>
    <w:p w:rsidR="00000000" w:rsidDel="00000000" w:rsidP="00000000" w:rsidRDefault="00000000" w:rsidRPr="00000000" w14:paraId="00000004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требований кредиторов)</w:t>
      </w:r>
    </w:p>
    <w:p w:rsidR="00000000" w:rsidDel="00000000" w:rsidP="00000000" w:rsidRDefault="00000000" w:rsidRPr="00000000" w14:paraId="00000005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апреля 2026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года № 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(дата размещения реестра</w:t>
      </w:r>
    </w:p>
    <w:p w:rsidR="00000000" w:rsidDel="00000000" w:rsidP="00000000" w:rsidRDefault="00000000" w:rsidRPr="00000000" w14:paraId="00000008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требований кредиторов на</w:t>
      </w:r>
    </w:p>
    <w:p w:rsidR="00000000" w:rsidDel="00000000" w:rsidP="00000000" w:rsidRDefault="00000000" w:rsidRPr="00000000" w14:paraId="00000009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интернет-ресурсе)</w:t>
      </w:r>
    </w:p>
    <w:p w:rsidR="00000000" w:rsidDel="00000000" w:rsidP="00000000" w:rsidRDefault="00000000" w:rsidRPr="00000000" w14:paraId="0000000A">
      <w:pPr>
        <w:spacing w:after="0" w:line="240" w:lineRule="auto"/>
        <w:ind w:right="403.7007874015751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403.7007874015751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Реестр требований кредиторов в процедуре судебного банкротства </w:t>
      </w:r>
    </w:p>
    <w:p w:rsidR="00000000" w:rsidDel="00000000" w:rsidP="00000000" w:rsidRDefault="00000000" w:rsidRPr="00000000" w14:paraId="0000000C">
      <w:pPr>
        <w:spacing w:after="0" w:line="240" w:lineRule="auto"/>
        <w:ind w:right="403.7007874015751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Тобажан Ербол Байғабұлы ИИН:010603551215</w:t>
      </w:r>
    </w:p>
    <w:p w:rsidR="00000000" w:rsidDel="00000000" w:rsidP="00000000" w:rsidRDefault="00000000" w:rsidRPr="00000000" w14:paraId="0000000D">
      <w:pPr>
        <w:spacing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тенге</w:t>
      </w:r>
    </w:p>
    <w:tbl>
      <w:tblPr>
        <w:tblStyle w:val="Table1"/>
        <w:tblW w:w="14490.0" w:type="dxa"/>
        <w:jc w:val="left"/>
        <w:tblInd w:w="-1142.0" w:type="dxa"/>
        <w:tblBorders>
          <w:top w:color="cfcfcf" w:space="0" w:sz="6" w:val="single"/>
          <w:left w:color="cfcfcf" w:space="0" w:sz="6" w:val="single"/>
          <w:bottom w:color="cfcfcf" w:space="0" w:sz="6" w:val="single"/>
          <w:right w:color="cfcfcf" w:space="0" w:sz="6" w:val="single"/>
        </w:tblBorders>
        <w:tblLayout w:type="fixed"/>
        <w:tblLook w:val="0400"/>
      </w:tblPr>
      <w:tblGrid>
        <w:gridCol w:w="525"/>
        <w:gridCol w:w="4065"/>
        <w:gridCol w:w="1575"/>
        <w:gridCol w:w="1440"/>
        <w:gridCol w:w="2985"/>
        <w:gridCol w:w="1425"/>
        <w:gridCol w:w="1095"/>
        <w:gridCol w:w="1380"/>
        <w:tblGridChange w:id="0">
          <w:tblGrid>
            <w:gridCol w:w="525"/>
            <w:gridCol w:w="4065"/>
            <w:gridCol w:w="1575"/>
            <w:gridCol w:w="1440"/>
            <w:gridCol w:w="2985"/>
            <w:gridCol w:w="1425"/>
            <w:gridCol w:w="1095"/>
            <w:gridCol w:w="1380"/>
          </w:tblGrid>
        </w:tblGridChange>
      </w:tblGrid>
      <w:tr>
        <w:trPr>
          <w:cantSplit w:val="0"/>
          <w:trHeight w:val="1176.9689941406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</w:t>
              <w:br w:type="textWrapping"/>
              <w:t xml:space="preserve">п/п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right="-31.77165354330668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-38.85826771653512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(ИИН/БИН) кредитора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-8.267716535432896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Сумма предъявленн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ых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требований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37.0866141732284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Документы, подтверждающие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боснованность принятого решения (наименование, дата, номер)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Признанные требования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Непризнанные требования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ind w:right="81.1417322834648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right="109.9606299212604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-38.85826771653512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60.94488188976356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right="37.0866141732284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ind w:right="81.1417322834648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</w:tr>
      <w:tr>
        <w:trPr>
          <w:cantSplit w:val="0"/>
          <w:trHeight w:val="4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Первая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по взысканию алиментов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первой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Вторая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налогам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-1609699</wp:posOffset>
                  </wp:positionH>
                  <wp:positionV relativeFrom="paragraph">
                    <wp:posOffset>201684</wp:posOffset>
                  </wp:positionV>
                  <wp:extent cx="2745263" cy="857403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263" cy="8574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ind w:right="-68.858267716535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другим обязательным платежам в бюджет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адолженность по таможенным платежам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 платежам в бюджет, взыскиваемым по решению суда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второй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ind w:right="-68.858267716535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Третья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кредиторов по гражданско-правовым и иным обязательствам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20" w:line="240" w:lineRule="auto"/>
              <w:ind w:left="20" w:right="82.0866141732284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АО «Народный Банк Казахстана»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20" w:line="240" w:lineRule="auto"/>
              <w:ind w:left="20" w:right="4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0" w:right="-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4 542 627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0" w:right="-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ДБЗ EKP081431061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ind w:right="-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4 542 627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ind w:right="-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4 542 627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ind w:right="37.08661417322844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ind w:right="-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4 542 627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91406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91406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ind w:left="0" w:right="109.96062992126042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119725</wp:posOffset>
                  </wp:positionH>
                  <wp:positionV relativeFrom="paragraph">
                    <wp:posOffset>341321</wp:posOffset>
                  </wp:positionV>
                  <wp:extent cx="2745263" cy="857403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263" cy="8574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третьей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ind w:right="-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C">
            <w:pPr>
              <w:spacing w:line="240" w:lineRule="auto"/>
              <w:ind w:right="37.08661417322844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ind w:right="-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Четвертая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ind w:right="-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4 542 627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ind w:right="-7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4 542 627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Убытки, неустойки (штрафы, пени)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четвертой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Пятая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Требования, заявленные после истечения срока их предъявления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…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Реестр требований кредиторов представленные должником и отраженные в базе данных кредитных бюро согласно пункта 5-1 статьи 27 Закона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20" w:line="240" w:lineRule="auto"/>
              <w:ind w:left="20" w:right="82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"Банк "Bank RBK"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20" w:line="240" w:lineRule="auto"/>
              <w:ind w:left="20" w:right="4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5674642,77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Согласно ПКО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5674642,77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20" w:line="240" w:lineRule="auto"/>
              <w:ind w:left="20" w:right="82.0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"Kaspi Bank"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20" w:line="240" w:lineRule="auto"/>
              <w:ind w:left="20" w:right="4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20" w:line="240" w:lineRule="auto"/>
              <w:ind w:left="20" w:right="-32.1259842519680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507586,27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Согласно ПКО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20" w:line="240" w:lineRule="auto"/>
              <w:ind w:left="20" w:right="-32.1259842519680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507586,27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АО «Bereke Bank»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334141,6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Согласно ПКО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334141,6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6 516 370,64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4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6 516 370,64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пятой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6 516 370,64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6 516 370,64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Итого по реестру: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2">
            <w:pPr>
              <w:spacing w:after="0" w:line="240" w:lineRule="auto"/>
              <w:ind w:right="-38.85826771653512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11 058 997,64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4">
            <w:pPr>
              <w:spacing w:after="0" w:line="240" w:lineRule="auto"/>
              <w:ind w:right="37.0866141732284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11 058 997,64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ind w:right="81.1417322834648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after="0" w:line="240" w:lineRule="auto"/>
        <w:ind w:right="403.7007874015751" w:firstLine="0"/>
        <w:jc w:val="right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3257550</wp:posOffset>
            </wp:positionH>
            <wp:positionV relativeFrom="paragraph">
              <wp:posOffset>38100</wp:posOffset>
            </wp:positionV>
            <wp:extent cx="2745263" cy="85740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5263" cy="8574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A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Финансовый управляющий</w:t>
      </w:r>
    </w:p>
    <w:p w:rsidR="00000000" w:rsidDel="00000000" w:rsidP="00000000" w:rsidRDefault="00000000" w:rsidRPr="00000000" w14:paraId="000001BC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Алмазқызы Чолпон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____________  </w:t>
      </w:r>
    </w:p>
    <w:p w:rsidR="00000000" w:rsidDel="00000000" w:rsidP="00000000" w:rsidRDefault="00000000" w:rsidRPr="00000000" w14:paraId="000001BD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(подпись)</w:t>
      </w:r>
    </w:p>
    <w:p w:rsidR="00000000" w:rsidDel="00000000" w:rsidP="00000000" w:rsidRDefault="00000000" w:rsidRPr="00000000" w14:paraId="000001BE">
      <w:pPr>
        <w:spacing w:line="240" w:lineRule="auto"/>
        <w:ind w:right="403.70078740157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134" w:top="1134" w:left="1984.25196850393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/BsCJm9auWLPD+x9LThQE04nnA==">CgMxLjAyCWguMWZvYjl0ZTIIaC5namRneHMyCWguMzBqMHpsbDgAciExcV9WMERjanpKdnJxQWhRS1NzQmlLUFBLekg1WnFlcWU=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