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9F6C30" w:rsidTr="009F6C30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9F6C30" w:rsidRPr="009F6C30" w:rsidRDefault="009F6C30" w:rsidP="00EF4E93">
            <w:pPr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№ исх: КГД-05-2-12-КГД/9710-И   от: 29.12.2020</w:t>
            </w:r>
          </w:p>
        </w:tc>
      </w:tr>
    </w:tbl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A56AB6" w:rsidRDefault="00A56AB6" w:rsidP="00A56AB6">
      <w:pPr>
        <w:jc w:val="center"/>
        <w:rPr>
          <w:b/>
          <w:sz w:val="28"/>
          <w:szCs w:val="28"/>
          <w:lang w:val="kk-KZ"/>
        </w:rPr>
      </w:pPr>
    </w:p>
    <w:p w:rsidR="00A56AB6" w:rsidRPr="00FF4F62" w:rsidRDefault="00A56AB6" w:rsidP="00A56AB6">
      <w:pPr>
        <w:jc w:val="center"/>
        <w:rPr>
          <w:b/>
          <w:sz w:val="28"/>
          <w:szCs w:val="28"/>
          <w:lang w:val="kk-KZ"/>
        </w:rPr>
      </w:pPr>
      <w:r w:rsidRPr="00FF4F62">
        <w:rPr>
          <w:b/>
          <w:sz w:val="28"/>
          <w:szCs w:val="28"/>
          <w:lang w:val="kk-KZ"/>
        </w:rPr>
        <w:t>Об утверждении Правил реализации пилотного проекта по администрированию налогоплательщиков с проведением</w:t>
      </w:r>
    </w:p>
    <w:p w:rsidR="00A56AB6" w:rsidRPr="00FF4F62" w:rsidRDefault="00A56AB6" w:rsidP="00A56AB6">
      <w:pPr>
        <w:jc w:val="center"/>
        <w:rPr>
          <w:sz w:val="28"/>
          <w:szCs w:val="28"/>
        </w:rPr>
      </w:pPr>
      <w:r w:rsidRPr="00FF4F62">
        <w:rPr>
          <w:b/>
          <w:sz w:val="28"/>
          <w:szCs w:val="28"/>
          <w:lang w:val="kk-KZ"/>
        </w:rPr>
        <w:t>визуального осмотра и срока его реализации</w:t>
      </w:r>
    </w:p>
    <w:p w:rsidR="00A56AB6" w:rsidRPr="00FF4F62" w:rsidRDefault="00A56AB6" w:rsidP="00A56AB6">
      <w:pPr>
        <w:ind w:firstLine="709"/>
        <w:jc w:val="both"/>
        <w:rPr>
          <w:sz w:val="28"/>
          <w:szCs w:val="28"/>
          <w:lang w:val="kk-KZ"/>
        </w:rPr>
      </w:pPr>
    </w:p>
    <w:p w:rsidR="00A56AB6" w:rsidRPr="00FF4F62" w:rsidRDefault="00A56AB6" w:rsidP="00A56AB6">
      <w:pPr>
        <w:ind w:firstLine="709"/>
        <w:jc w:val="both"/>
        <w:rPr>
          <w:sz w:val="28"/>
          <w:szCs w:val="28"/>
          <w:lang w:val="kk-KZ"/>
        </w:rPr>
      </w:pPr>
    </w:p>
    <w:p w:rsidR="00A56AB6" w:rsidRPr="00FF4F62" w:rsidRDefault="00A56AB6" w:rsidP="00A56AB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FF4F62">
        <w:rPr>
          <w:iCs/>
          <w:sz w:val="28"/>
          <w:szCs w:val="28"/>
          <w:lang w:val="kk-KZ"/>
        </w:rPr>
        <w:t>В соответствии с пунктом 1-1 статьи 68 Кодекса Республики Казахстан                    от 25 декабря 2017 года «О налогах и других обязательных платежах в бюджет» (Налоговый кодекс)</w:t>
      </w:r>
      <w:r w:rsidRPr="00FF4F62">
        <w:rPr>
          <w:b/>
          <w:sz w:val="28"/>
          <w:szCs w:val="28"/>
        </w:rPr>
        <w:t xml:space="preserve"> ПРИКАЗЫВАЮ:</w:t>
      </w:r>
    </w:p>
    <w:p w:rsidR="00A56AB6" w:rsidRPr="00FF4F62" w:rsidRDefault="00A56AB6" w:rsidP="00A56AB6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F62">
        <w:rPr>
          <w:rFonts w:ascii="Times New Roman" w:hAnsi="Times New Roman"/>
          <w:sz w:val="28"/>
          <w:szCs w:val="28"/>
        </w:rPr>
        <w:t xml:space="preserve">Утвердить прилагаемые </w:t>
      </w:r>
      <w:r w:rsidRPr="00FF4F6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реализации пилотного проекта по </w:t>
      </w:r>
      <w:r w:rsidRPr="00FF4F62">
        <w:rPr>
          <w:rFonts w:ascii="Times New Roman" w:hAnsi="Times New Roman"/>
          <w:sz w:val="28"/>
          <w:szCs w:val="28"/>
          <w:lang w:val="kk-KZ"/>
        </w:rPr>
        <w:t>администрированию налогоплательщиков с проведением визуального осмотра</w:t>
      </w:r>
      <w:r w:rsidRPr="00FF4F62">
        <w:rPr>
          <w:rFonts w:ascii="Times New Roman" w:eastAsia="Times New Roman" w:hAnsi="Times New Roman"/>
          <w:spacing w:val="1"/>
          <w:sz w:val="28"/>
          <w:szCs w:val="28"/>
        </w:rPr>
        <w:t>.</w:t>
      </w:r>
    </w:p>
    <w:p w:rsidR="00A56AB6" w:rsidRPr="00FF4F62" w:rsidRDefault="00A56AB6" w:rsidP="00A56AB6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F62">
        <w:rPr>
          <w:rFonts w:ascii="Times New Roman" w:hAnsi="Times New Roman"/>
          <w:sz w:val="28"/>
          <w:szCs w:val="28"/>
        </w:rPr>
        <w:t>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p w:rsidR="00A56AB6" w:rsidRPr="00FF4F62" w:rsidRDefault="00A56AB6" w:rsidP="00A56AB6">
      <w:pPr>
        <w:pStyle w:val="ae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F62">
        <w:rPr>
          <w:rFonts w:ascii="Times New Roman" w:hAnsi="Times New Roman"/>
          <w:sz w:val="28"/>
          <w:szCs w:val="28"/>
        </w:rPr>
        <w:t>государственную регистрацию настоящего приказа в Министерстве юстиции Республики Казахстан;</w:t>
      </w:r>
    </w:p>
    <w:p w:rsidR="00A56AB6" w:rsidRPr="00FF4F62" w:rsidRDefault="00A56AB6" w:rsidP="00A56AB6">
      <w:pPr>
        <w:pStyle w:val="ae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F62">
        <w:rPr>
          <w:rFonts w:ascii="Times New Roman" w:hAnsi="Times New Roman"/>
          <w:sz w:val="28"/>
          <w:szCs w:val="28"/>
        </w:rPr>
        <w:t>размещение настоящего приказа на интернет-ресурсе Министерства финансов Республики Казахстан;</w:t>
      </w:r>
    </w:p>
    <w:p w:rsidR="00A56AB6" w:rsidRPr="00FF4F62" w:rsidRDefault="00A56AB6" w:rsidP="00A56AB6">
      <w:pPr>
        <w:pStyle w:val="ae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F62">
        <w:rPr>
          <w:rFonts w:ascii="Times New Roman" w:hAnsi="Times New Roman"/>
          <w:sz w:val="28"/>
          <w:szCs w:val="28"/>
        </w:rPr>
        <w:t>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</w:t>
      </w:r>
      <w:bookmarkStart w:id="0" w:name="_GoBack"/>
      <w:bookmarkEnd w:id="0"/>
      <w:r w:rsidRPr="00FF4F62">
        <w:rPr>
          <w:rFonts w:ascii="Times New Roman" w:hAnsi="Times New Roman"/>
          <w:sz w:val="28"/>
          <w:szCs w:val="28"/>
        </w:rPr>
        <w:t>ий об исполнении мероприятий, предусмотренных подпунктами 1) и 2) настоящего пункта.</w:t>
      </w:r>
    </w:p>
    <w:p w:rsidR="0094678B" w:rsidRPr="00FF4F62" w:rsidRDefault="00A56AB6" w:rsidP="00A56AB6">
      <w:pPr>
        <w:ind w:firstLine="709"/>
        <w:jc w:val="both"/>
        <w:rPr>
          <w:sz w:val="28"/>
          <w:szCs w:val="28"/>
        </w:rPr>
      </w:pPr>
      <w:r w:rsidRPr="00FF4F62">
        <w:rPr>
          <w:sz w:val="28"/>
          <w:szCs w:val="28"/>
        </w:rPr>
        <w:t>Настоящий приказ вводится в действие с 1 января 2021 года, действует до 1 января 2023 года и подлежит официальному опубликованию.</w:t>
      </w:r>
    </w:p>
    <w:p w:rsidR="00A56AB6" w:rsidRPr="00FF4F62" w:rsidRDefault="00A56AB6" w:rsidP="00A56AB6">
      <w:pPr>
        <w:rPr>
          <w:sz w:val="28"/>
          <w:szCs w:val="28"/>
        </w:rPr>
      </w:pPr>
    </w:p>
    <w:p w:rsidR="00A56AB6" w:rsidRPr="00FF4F62" w:rsidRDefault="00A56AB6" w:rsidP="00A56AB6">
      <w:pPr>
        <w:rPr>
          <w:sz w:val="28"/>
          <w:szCs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423AEF" w:rsidRDefault="000F128F">
            <w:r>
              <w:rPr>
                <w:b/>
                <w:sz w:val="28"/>
              </w:rPr>
              <w:t>Министр финансов Республики Казахстан</w:t>
            </w:r>
          </w:p>
        </w:tc>
        <w:tc>
          <w:tcPr>
            <w:tcW w:w="2126" w:type="dxa"/>
          </w:tcPr>
          <w:p w:rsidR="00423AEF" w:rsidRDefault="00423AEF"/>
        </w:tc>
        <w:tc>
          <w:tcPr>
            <w:tcW w:w="3152" w:type="dxa"/>
            <w:hideMark/>
          </w:tcPr>
          <w:p w:rsidR="00423AEF" w:rsidRDefault="000F128F">
            <w:r>
              <w:rPr>
                <w:b/>
                <w:sz w:val="28"/>
              </w:rPr>
              <w:t>Е. Жамаубаев</w:t>
            </w:r>
          </w:p>
        </w:tc>
      </w:tr>
    </w:tbl>
    <w:p w:rsidR="0094678B" w:rsidRPr="00934587" w:rsidRDefault="0094678B" w:rsidP="00934587"/>
    <w:sectPr w:rsidR="0094678B" w:rsidRPr="00934587" w:rsidSect="00FF4F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E1" w:rsidRDefault="005369E1">
      <w:r>
        <w:separator/>
      </w:r>
    </w:p>
  </w:endnote>
  <w:endnote w:type="continuationSeparator" w:id="0">
    <w:p w:rsidR="005369E1" w:rsidRDefault="005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EF" w:rsidRDefault="00423AEF">
    <w:pPr>
      <w:jc w:val="center"/>
    </w:pPr>
  </w:p>
  <w:p w:rsidR="00423AEF" w:rsidRDefault="000F128F">
    <w:pPr>
      <w:jc w:val="center"/>
    </w:pPr>
    <w:r>
      <w:t>Нормативтік құқықтық актілерді мемлекеттік тіркеудің тізіліміне №  болып енгізілді</w:t>
    </w:r>
  </w:p>
  <w:p w:rsidR="00423AEF" w:rsidRDefault="000F128F">
    <w:pPr>
      <w:jc w:val="center"/>
    </w:pPr>
    <w:r>
      <w:t>ИС «ИПГО». Копия электронного документа. Дата  24.12.2020.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EF" w:rsidRDefault="00423AEF">
    <w:pPr>
      <w:jc w:val="center"/>
    </w:pPr>
  </w:p>
  <w:p w:rsidR="00423AEF" w:rsidRDefault="000F128F">
    <w:pPr>
      <w:jc w:val="center"/>
    </w:pPr>
    <w:r>
      <w:t>ИС «ИПГО». Копия электронного документа. Дата  24.12.2020.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E1" w:rsidRDefault="005369E1">
      <w:r>
        <w:separator/>
      </w:r>
    </w:p>
  </w:footnote>
  <w:footnote w:type="continuationSeparator" w:id="0">
    <w:p w:rsidR="005369E1" w:rsidRDefault="00536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45863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A56AB6" w:rsidRDefault="00A56AB6" w:rsidP="00A56AB6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</w:p>
        <w:p w:rsidR="00A56AB6" w:rsidRDefault="00A56AB6" w:rsidP="00A56AB6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>
            <w:rPr>
              <w:b/>
              <w:bCs/>
              <w:color w:val="3399FF"/>
            </w:rPr>
            <w:t>РЕСПУБЛИКАСЫ</w:t>
          </w:r>
        </w:p>
        <w:p w:rsidR="004B400D" w:rsidRPr="00D100F6" w:rsidRDefault="00A56AB6" w:rsidP="00A56AB6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ҚАРЖЫ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A56AB6" w:rsidRDefault="00A56AB6" w:rsidP="00A56AB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МИНИСТЕРСТВО</w:t>
          </w:r>
        </w:p>
        <w:p w:rsidR="00A56AB6" w:rsidRDefault="00A56AB6" w:rsidP="00A56AB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ФИНАНСОВ</w:t>
          </w:r>
        </w:p>
        <w:p w:rsidR="004B400D" w:rsidRPr="00D100F6" w:rsidRDefault="009F6C30" w:rsidP="00A56AB6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2429510</wp:posOffset>
                    </wp:positionH>
                    <wp:positionV relativeFrom="paragraph">
                      <wp:posOffset>178308</wp:posOffset>
                    </wp:positionV>
                    <wp:extent cx="381000" cy="8019098"/>
                    <wp:effectExtent l="0" t="0" r="0" b="1270"/>
                    <wp:wrapNone/>
                    <wp:docPr id="3" name="Пол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6C30" w:rsidRPr="009F6C30" w:rsidRDefault="009F6C30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>31.12.2020</w:t>
                                </w:r>
                                <w:proofErr w:type="gramStart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 Э</w:t>
                                </w:r>
                                <w:proofErr w:type="gramEnd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ҚАБЖ МО (7.20.0 </w:t>
                                </w:r>
                                <w:proofErr w:type="spellStart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>нұсқасы</w:t>
                                </w:r>
                                <w:proofErr w:type="spellEnd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)  Копия электронного документа. Положительный результат проверки ЭЦП.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6" type="#_x0000_t202" style="position:absolute;left:0;text-align:left;margin-left:191.3pt;margin-top:14.0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NkpQoXgAAAACwEAAA8AAABkcnMvZG93bnJldi54bWxMj01vwjAMhu+T+A+RJ+020nYI&#10;la4pQhPbDogDH5o4hsZrKxqnagLt/v3MaTvafvT6efPlaFtxw943jhTE0wgEUulMQ5WC4+H9OQXh&#10;gyajW0eo4Ac9LIvJQ64z4wba4W0fKsEh5DOtoA6hy6T0ZY1W+6nrkPj27XqrA499JU2vBw63rUyi&#10;aC6tbog/1LrDtxrLy/5qFezijd+aUziSH9bjhzmtv+jzotTT47h6BRFwDH8w3PVZHQp2OrsrGS9a&#10;BS9pMmdUQZLGIBiYze6LM5PJIo5AFrn836H4BQAA//8DAFBLAQItABQABgAIAAAAIQC2gziS/gAA&#10;AOEBAAATAAAAAAAAAAAAAAAAAAAAAABbQ29udGVudF9UeXBlc10ueG1sUEsBAi0AFAAGAAgAAAAh&#10;ADj9If/WAAAAlAEAAAsAAAAAAAAAAAAAAAAALwEAAF9yZWxzLy5yZWxzUEsBAi0AFAAGAAgAAAAh&#10;ANmrCbH3AgAAVQYAAA4AAAAAAAAAAAAAAAAALgIAAGRycy9lMm9Eb2MueG1sUEsBAi0AFAAGAAgA&#10;AAAhANkpQoXgAAAACwEAAA8AAAAAAAAAAAAAAAAAUQUAAGRycy9kb3ducmV2LnhtbFBLBQYAAAAA&#10;BAAEAPMAAABeBgAAAAA=&#10;" filled="f" stroked="f" strokeweight=".5pt">
                    <v:fill o:detectmouseclick="t"/>
                    <v:textbox style="layout-flow:vertical;mso-layout-flow-alt:bottom-to-top">
                      <w:txbxContent>
                        <w:p w:rsidR="009F6C30" w:rsidRPr="009F6C30" w:rsidRDefault="009F6C3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31.12.2020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(7.20.0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56AB6"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1232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24 декабря 2020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23326B42"/>
    <w:multiLevelType w:val="hybridMultilevel"/>
    <w:tmpl w:val="714E50F4"/>
    <w:lvl w:ilvl="0" w:tplc="A18E68A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F65CE2D2">
      <w:start w:val="1"/>
      <w:numFmt w:val="decimal"/>
      <w:lvlText w:val="%2."/>
      <w:lvlJc w:val="left"/>
      <w:pPr>
        <w:ind w:left="1931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5D6E07"/>
    <w:multiLevelType w:val="hybridMultilevel"/>
    <w:tmpl w:val="D3F4D616"/>
    <w:lvl w:ilvl="0" w:tplc="08DA0310">
      <w:start w:val="1"/>
      <w:numFmt w:val="decimal"/>
      <w:lvlText w:val="%1."/>
      <w:lvlJc w:val="left"/>
      <w:pPr>
        <w:ind w:left="1991" w:hanging="114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128F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22AE9"/>
    <w:rsid w:val="0023374B"/>
    <w:rsid w:val="00251F3F"/>
    <w:rsid w:val="002A394A"/>
    <w:rsid w:val="00330B0F"/>
    <w:rsid w:val="00364E0B"/>
    <w:rsid w:val="0038799B"/>
    <w:rsid w:val="003D781A"/>
    <w:rsid w:val="003F241E"/>
    <w:rsid w:val="00423754"/>
    <w:rsid w:val="00423AEF"/>
    <w:rsid w:val="00430E89"/>
    <w:rsid w:val="004726FE"/>
    <w:rsid w:val="0049623C"/>
    <w:rsid w:val="004B400D"/>
    <w:rsid w:val="004C34B8"/>
    <w:rsid w:val="004C4C4E"/>
    <w:rsid w:val="004E49BE"/>
    <w:rsid w:val="004F3375"/>
    <w:rsid w:val="005369E1"/>
    <w:rsid w:val="00545863"/>
    <w:rsid w:val="005C14F1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7F7301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9F6C30"/>
    <w:rsid w:val="00A10052"/>
    <w:rsid w:val="00A17FE7"/>
    <w:rsid w:val="00A21AA1"/>
    <w:rsid w:val="00A338BC"/>
    <w:rsid w:val="00A47D62"/>
    <w:rsid w:val="00A56AB6"/>
    <w:rsid w:val="00A646AF"/>
    <w:rsid w:val="00A721B9"/>
    <w:rsid w:val="00AA225A"/>
    <w:rsid w:val="00AC76FB"/>
    <w:rsid w:val="00AD462C"/>
    <w:rsid w:val="00B611F0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f">
    <w:name w:val="Абзац списка Знак"/>
    <w:link w:val="ae"/>
    <w:uiPriority w:val="34"/>
    <w:locked/>
    <w:rsid w:val="00A56AB6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semiHidden/>
    <w:unhideWhenUsed/>
    <w:rsid w:val="0054586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545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f">
    <w:name w:val="Абзац списка Знак"/>
    <w:link w:val="ae"/>
    <w:uiPriority w:val="34"/>
    <w:locked/>
    <w:rsid w:val="00A56AB6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semiHidden/>
    <w:unhideWhenUsed/>
    <w:rsid w:val="0054586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545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Уксукбаев Жанболат Абильтаевич</cp:lastModifiedBy>
  <cp:revision>2</cp:revision>
  <dcterms:created xsi:type="dcterms:W3CDTF">2020-12-31T03:34:00Z</dcterms:created>
  <dcterms:modified xsi:type="dcterms:W3CDTF">2020-12-31T03:34:00Z</dcterms:modified>
</cp:coreProperties>
</file>