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4F2" w:rsidRPr="00602E60" w:rsidRDefault="006B74F2" w:rsidP="006B74F2">
      <w:pPr>
        <w:spacing w:after="0" w:line="276" w:lineRule="auto"/>
        <w:jc w:val="center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</w:pPr>
      <w:r w:rsidRPr="006B74F2">
        <w:rPr>
          <w:rFonts w:ascii="Times New Roman" w:hAnsi="Times New Roman" w:cs="Times New Roman"/>
          <w:b/>
          <w:sz w:val="28"/>
          <w:szCs w:val="28"/>
          <w:lang w:val="kk-KZ"/>
        </w:rPr>
        <w:t>Алматы облысы бойынша Мемлекеттік кірістер департаментінің барлық мемлекеттік органдарының мемлекеттік қызметшілері арасынд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ағы ішкі конкурс</w:t>
      </w:r>
      <w:r>
        <w:rPr>
          <w:b/>
          <w:sz w:val="28"/>
          <w:szCs w:val="28"/>
          <w:lang w:val="kk-KZ"/>
        </w:rPr>
        <w:t xml:space="preserve"> </w:t>
      </w:r>
      <w:r w:rsidRPr="00602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>комиссиясының оң қорытындысын алған үміткерлердің тізімі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>08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>.11</w:t>
      </w:r>
      <w:r w:rsidRPr="00602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.2019ж. №3 хаттамасы) </w:t>
      </w:r>
      <w:r w:rsidRPr="00602E60">
        <w:rPr>
          <w:rFonts w:ascii="Times New Roman" w:eastAsiaTheme="majorEastAsia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6B74F2" w:rsidRPr="00602E60" w:rsidRDefault="006B74F2" w:rsidP="006B74F2">
      <w:pPr>
        <w:spacing w:after="0" w:line="276" w:lineRule="auto"/>
        <w:jc w:val="center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</w:pPr>
    </w:p>
    <w:p w:rsidR="006B74F2" w:rsidRPr="006B74F2" w:rsidRDefault="006B74F2" w:rsidP="006B74F2">
      <w:pPr>
        <w:widowControl w:val="0"/>
        <w:spacing w:after="0" w:line="240" w:lineRule="auto"/>
        <w:ind w:left="-142" w:firstLine="709"/>
        <w:contextualSpacing/>
        <w:jc w:val="both"/>
        <w:rPr>
          <w:rFonts w:ascii="Times New Roman" w:eastAsia="Calibri" w:hAnsi="Times New Roman" w:cs="Times New Roman"/>
          <w:iCs/>
          <w:spacing w:val="-2"/>
          <w:kern w:val="2"/>
          <w:sz w:val="28"/>
          <w:szCs w:val="28"/>
          <w:lang w:val="kk-KZ" w:eastAsia="ru-RU"/>
        </w:rPr>
      </w:pPr>
      <w:r w:rsidRPr="006B74F2">
        <w:rPr>
          <w:rFonts w:ascii="Times New Roman" w:eastAsia="Calibri" w:hAnsi="Times New Roman" w:cs="Times New Roman"/>
          <w:iCs/>
          <w:spacing w:val="-2"/>
          <w:kern w:val="2"/>
          <w:sz w:val="28"/>
          <w:szCs w:val="28"/>
          <w:lang w:val="kk-KZ" w:eastAsia="ru-RU"/>
        </w:rPr>
        <w:t>1.</w:t>
      </w:r>
      <w:r w:rsidRPr="006B74F2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kk-KZ" w:eastAsia="ru-RU"/>
        </w:rPr>
        <w:t xml:space="preserve"> </w:t>
      </w:r>
      <w:r w:rsidRPr="006B74F2"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ru-RU"/>
        </w:rPr>
        <w:t>Заң басқармасының бас маманы</w:t>
      </w:r>
      <w:r w:rsidRPr="006B74F2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kk-KZ" w:eastAsia="ru-RU"/>
        </w:rPr>
        <w:t xml:space="preserve"> </w:t>
      </w:r>
      <w:r w:rsidRPr="006B74F2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  <w:lang w:val="kk-KZ" w:eastAsia="ru-RU"/>
        </w:rPr>
        <w:t>лауазымына</w:t>
      </w:r>
      <w:r w:rsidRPr="006B74F2">
        <w:rPr>
          <w:rFonts w:ascii="Times New Roman" w:eastAsia="Calibri" w:hAnsi="Times New Roman" w:cs="Times New Roman"/>
          <w:iCs/>
          <w:spacing w:val="-2"/>
          <w:kern w:val="2"/>
          <w:sz w:val="28"/>
          <w:szCs w:val="28"/>
          <w:lang w:val="kk-KZ" w:eastAsia="ru-RU"/>
        </w:rPr>
        <w:t>:</w:t>
      </w:r>
    </w:p>
    <w:p w:rsidR="006B74F2" w:rsidRPr="006B74F2" w:rsidRDefault="006B74F2" w:rsidP="006B74F2">
      <w:pPr>
        <w:widowControl w:val="0"/>
        <w:spacing w:after="0" w:line="240" w:lineRule="auto"/>
        <w:ind w:left="-142" w:firstLine="709"/>
        <w:contextualSpacing/>
        <w:jc w:val="both"/>
        <w:rPr>
          <w:rFonts w:ascii="Times New Roman" w:eastAsia="Calibri" w:hAnsi="Times New Roman" w:cs="Times New Roman"/>
          <w:iCs/>
          <w:spacing w:val="-2"/>
          <w:kern w:val="2"/>
          <w:sz w:val="28"/>
          <w:szCs w:val="28"/>
          <w:lang w:val="kk-KZ" w:eastAsia="ru-RU"/>
        </w:rPr>
      </w:pPr>
      <w:r w:rsidRPr="006B74F2">
        <w:rPr>
          <w:rFonts w:ascii="Times New Roman" w:eastAsia="Calibri" w:hAnsi="Times New Roman" w:cs="Times New Roman"/>
          <w:iCs/>
          <w:spacing w:val="-2"/>
          <w:kern w:val="2"/>
          <w:sz w:val="28"/>
          <w:szCs w:val="28"/>
          <w:lang w:val="kk-KZ" w:eastAsia="ru-RU"/>
        </w:rPr>
        <w:t xml:space="preserve">   -Досымбаева Гульназ Болаткалиевна;</w:t>
      </w:r>
    </w:p>
    <w:p w:rsidR="006B74F2" w:rsidRPr="006B74F2" w:rsidRDefault="006B74F2" w:rsidP="006B74F2">
      <w:pPr>
        <w:widowControl w:val="0"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ru-RU"/>
        </w:rPr>
      </w:pPr>
      <w:r w:rsidRPr="006B74F2"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ru-RU"/>
        </w:rPr>
        <w:t>3. Түсіндіру жұмысы басқармасының бас маманы лауазымына:</w:t>
      </w:r>
    </w:p>
    <w:p w:rsidR="006B74F2" w:rsidRPr="006B74F2" w:rsidRDefault="006B74F2" w:rsidP="006B74F2">
      <w:pPr>
        <w:widowControl w:val="0"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ru-RU"/>
        </w:rPr>
      </w:pPr>
      <w:r w:rsidRPr="006B74F2"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ru-RU"/>
        </w:rPr>
        <w:t xml:space="preserve">   -Мукатов Даурен Мырзаханович;</w:t>
      </w:r>
    </w:p>
    <w:p w:rsidR="006B74F2" w:rsidRDefault="006B74F2"/>
    <w:sectPr w:rsidR="006B7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F2"/>
    <w:rsid w:val="006B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4F2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4F2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2019-11-08T08:34:00Z</dcterms:created>
  <dcterms:modified xsi:type="dcterms:W3CDTF">2019-11-08T08:36:00Z</dcterms:modified>
</cp:coreProperties>
</file>