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86" w:rsidRPr="00D052A8" w:rsidRDefault="00AF1D0B" w:rsidP="008B2243">
      <w:pPr>
        <w:pStyle w:val="3"/>
        <w:spacing w:before="0"/>
        <w:ind w:left="-567"/>
        <w:rPr>
          <w:rFonts w:ascii="Times New Roman" w:hAnsi="Times New Roman"/>
          <w:i w:val="0"/>
          <w:color w:val="auto"/>
          <w:sz w:val="28"/>
          <w:szCs w:val="28"/>
          <w:lang w:val="kk-KZ"/>
        </w:rPr>
      </w:pPr>
      <w:r>
        <w:rPr>
          <w:rFonts w:ascii="Times New Roman" w:hAnsi="Times New Roman"/>
          <w:i w:val="0"/>
          <w:color w:val="auto"/>
          <w:sz w:val="28"/>
          <w:szCs w:val="28"/>
          <w:lang w:val="kk-KZ"/>
        </w:rPr>
        <w:t>Управление  государственных  доходов по Енбекшиказахскому  району</w:t>
      </w:r>
    </w:p>
    <w:p w:rsidR="00D163F3" w:rsidRPr="00D325FE" w:rsidRDefault="00F72586" w:rsidP="00D325FE">
      <w:pPr>
        <w:pStyle w:val="3"/>
        <w:spacing w:before="0"/>
        <w:ind w:left="426" w:hanging="993"/>
        <w:rPr>
          <w:rFonts w:ascii="Times New Roman" w:hAnsi="Times New Roman"/>
          <w:bCs w:val="0"/>
          <w:i w:val="0"/>
          <w:iCs w:val="0"/>
          <w:color w:val="auto"/>
          <w:sz w:val="28"/>
          <w:szCs w:val="28"/>
          <w:lang w:val="kk-KZ"/>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w:t>
      </w:r>
      <w:r w:rsidR="00D163F3">
        <w:rPr>
          <w:rFonts w:ascii="Times New Roman" w:hAnsi="Times New Roman"/>
          <w:bCs w:val="0"/>
          <w:i w:val="0"/>
          <w:iCs w:val="0"/>
          <w:color w:val="auto"/>
          <w:sz w:val="28"/>
          <w:szCs w:val="28"/>
          <w:lang w:val="kk-KZ"/>
        </w:rPr>
        <w:t xml:space="preserve">всех </w:t>
      </w:r>
      <w:r w:rsidR="00022415" w:rsidRPr="00D052A8">
        <w:rPr>
          <w:rFonts w:ascii="Times New Roman" w:hAnsi="Times New Roman"/>
          <w:bCs w:val="0"/>
          <w:i w:val="0"/>
          <w:iCs w:val="0"/>
          <w:color w:val="auto"/>
          <w:sz w:val="28"/>
          <w:szCs w:val="28"/>
          <w:lang w:val="kk-KZ"/>
        </w:rPr>
        <w:t xml:space="preserve">государственных служащих </w:t>
      </w:r>
      <w:r w:rsidR="00D325FE">
        <w:rPr>
          <w:rFonts w:ascii="Times New Roman" w:hAnsi="Times New Roman"/>
          <w:bCs w:val="0"/>
          <w:i w:val="0"/>
          <w:iCs w:val="0"/>
          <w:color w:val="auto"/>
          <w:sz w:val="28"/>
          <w:szCs w:val="28"/>
          <w:lang w:val="kk-KZ"/>
        </w:rPr>
        <w:t xml:space="preserve">всех государственных органов </w:t>
      </w:r>
      <w:r w:rsidRPr="00D052A8">
        <w:rPr>
          <w:rFonts w:ascii="Times New Roman" w:hAnsi="Times New Roman"/>
          <w:bCs w:val="0"/>
          <w:i w:val="0"/>
          <w:iCs w:val="0"/>
          <w:color w:val="auto"/>
          <w:sz w:val="28"/>
          <w:szCs w:val="28"/>
        </w:rPr>
        <w:t xml:space="preserve">для  занятия вакантной административной </w:t>
      </w:r>
    </w:p>
    <w:p w:rsidR="000A41FA" w:rsidRDefault="00F72586" w:rsidP="00D50F89">
      <w:pPr>
        <w:pStyle w:val="3"/>
        <w:spacing w:before="0"/>
        <w:ind w:left="426" w:hanging="993"/>
        <w:rPr>
          <w:rFonts w:ascii="Times New Roman" w:hAnsi="Times New Roman"/>
          <w:bCs w:val="0"/>
          <w:i w:val="0"/>
          <w:color w:val="auto"/>
          <w:sz w:val="28"/>
          <w:szCs w:val="28"/>
        </w:rPr>
      </w:pPr>
      <w:r w:rsidRPr="00D052A8">
        <w:rPr>
          <w:rFonts w:ascii="Times New Roman" w:hAnsi="Times New Roman"/>
          <w:bCs w:val="0"/>
          <w:i w:val="0"/>
          <w:iCs w:val="0"/>
          <w:color w:val="auto"/>
          <w:sz w:val="28"/>
          <w:szCs w:val="28"/>
        </w:rPr>
        <w:t>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p>
    <w:p w:rsidR="00A0665E" w:rsidRPr="00D163F3" w:rsidRDefault="00A0665E" w:rsidP="00D50F89">
      <w:pPr>
        <w:jc w:val="both"/>
      </w:pPr>
    </w:p>
    <w:p w:rsidR="0015216A" w:rsidRPr="0015216A" w:rsidRDefault="0015216A" w:rsidP="0015216A">
      <w:pPr>
        <w:ind w:firstLine="567"/>
        <w:jc w:val="both"/>
        <w:rPr>
          <w:b w:val="0"/>
          <w:bCs w:val="0"/>
          <w:i w:val="0"/>
          <w:iCs w:val="0"/>
          <w:color w:val="303030"/>
          <w:u w:val="single"/>
          <w:lang w:val="kk-KZ"/>
        </w:rPr>
      </w:pPr>
      <w:r w:rsidRPr="0015216A">
        <w:rPr>
          <w:i w:val="0"/>
          <w:lang w:val="kk-KZ"/>
        </w:rPr>
        <w:t xml:space="preserve">БИН 020740001757, индекс </w:t>
      </w:r>
      <w:r w:rsidRPr="0015216A">
        <w:rPr>
          <w:i w:val="0"/>
        </w:rPr>
        <w:t xml:space="preserve">040400, </w:t>
      </w:r>
      <w:proofErr w:type="spellStart"/>
      <w:r w:rsidRPr="0015216A">
        <w:rPr>
          <w:i w:val="0"/>
        </w:rPr>
        <w:t>Алматинская</w:t>
      </w:r>
      <w:proofErr w:type="spellEnd"/>
      <w:r w:rsidRPr="0015216A">
        <w:rPr>
          <w:i w:val="0"/>
        </w:rPr>
        <w:t xml:space="preserve"> область, </w:t>
      </w:r>
      <w:proofErr w:type="spellStart"/>
      <w:r w:rsidRPr="0015216A">
        <w:rPr>
          <w:i w:val="0"/>
        </w:rPr>
        <w:t>Енбекшиказахский</w:t>
      </w:r>
      <w:proofErr w:type="spellEnd"/>
      <w:r w:rsidRPr="0015216A">
        <w:rPr>
          <w:i w:val="0"/>
        </w:rPr>
        <w:t xml:space="preserve"> район, </w:t>
      </w:r>
      <w:proofErr w:type="spellStart"/>
      <w:r w:rsidRPr="0015216A">
        <w:rPr>
          <w:i w:val="0"/>
        </w:rPr>
        <w:t>г.Есик</w:t>
      </w:r>
      <w:proofErr w:type="spellEnd"/>
      <w:r w:rsidRPr="0015216A">
        <w:rPr>
          <w:i w:val="0"/>
        </w:rPr>
        <w:t xml:space="preserve">, аллея  Алтын  Адам,155, телефон для справок </w:t>
      </w:r>
      <w:r w:rsidRPr="0015216A">
        <w:rPr>
          <w:i w:val="0"/>
          <w:noProof/>
        </w:rPr>
        <w:t>(8-72775)7-55-95</w:t>
      </w:r>
      <w:r w:rsidRPr="0015216A">
        <w:rPr>
          <w:i w:val="0"/>
          <w:lang w:val="kk-KZ"/>
        </w:rPr>
        <w:t>, факс 7-50-51</w:t>
      </w:r>
      <w:r w:rsidRPr="0015216A">
        <w:rPr>
          <w:i w:val="0"/>
          <w:noProof/>
        </w:rPr>
        <w:t xml:space="preserve">, </w:t>
      </w:r>
      <w:r w:rsidRPr="0015216A">
        <w:rPr>
          <w:i w:val="0"/>
          <w:lang w:val="kk-KZ"/>
        </w:rPr>
        <w:t xml:space="preserve">электронный адрес: </w:t>
      </w:r>
      <w:r w:rsidR="0080096D">
        <w:fldChar w:fldCharType="begin"/>
      </w:r>
      <w:r w:rsidR="0080096D">
        <w:instrText xml:space="preserve"> HYPERLINK "mailto:Makendzhanova@taxalmaty.mgd.kz" </w:instrText>
      </w:r>
      <w:r w:rsidR="0080096D">
        <w:fldChar w:fldCharType="separate"/>
      </w:r>
      <w:r w:rsidRPr="0015216A">
        <w:rPr>
          <w:i w:val="0"/>
          <w:color w:val="303030"/>
          <w:lang w:val="kk-KZ"/>
        </w:rPr>
        <w:t>Makendzhanova@taxalmaty.mgd.kz</w:t>
      </w:r>
      <w:r w:rsidR="0080096D">
        <w:rPr>
          <w:i w:val="0"/>
          <w:color w:val="303030"/>
          <w:lang w:val="kk-KZ"/>
        </w:rPr>
        <w:fldChar w:fldCharType="end"/>
      </w:r>
      <w:r w:rsidRPr="0015216A">
        <w:rPr>
          <w:i w:val="0"/>
          <w:lang w:val="kk-KZ"/>
        </w:rPr>
        <w:t>, m.akendzhanova@kgd.gov.kz</w:t>
      </w:r>
    </w:p>
    <w:p w:rsidR="0015216A" w:rsidRDefault="0015216A" w:rsidP="0015216A">
      <w:pPr>
        <w:keepNext/>
        <w:keepLines/>
        <w:jc w:val="both"/>
        <w:outlineLvl w:val="4"/>
        <w:rPr>
          <w:rFonts w:eastAsiaTheme="majorEastAsia"/>
          <w:b w:val="0"/>
          <w:bCs w:val="0"/>
          <w:i w:val="0"/>
          <w:iCs w:val="0"/>
          <w:color w:val="1F4D78" w:themeColor="accent1" w:themeShade="7F"/>
          <w:lang w:val="kk-KZ"/>
        </w:rPr>
      </w:pPr>
    </w:p>
    <w:p w:rsidR="00F34FBC" w:rsidRPr="004331A7" w:rsidRDefault="00F34FBC" w:rsidP="00F34FBC">
      <w:pPr>
        <w:keepNext/>
        <w:keepLines/>
        <w:outlineLvl w:val="4"/>
        <w:rPr>
          <w:rFonts w:eastAsiaTheme="majorEastAsia"/>
          <w:b w:val="0"/>
          <w:bCs w:val="0"/>
          <w:i w:val="0"/>
          <w:iCs w:val="0"/>
          <w:color w:val="1F4D78" w:themeColor="accent1" w:themeShade="7F"/>
          <w:lang w:val="kk-KZ"/>
        </w:rPr>
      </w:pPr>
      <w:bookmarkStart w:id="0" w:name="_GoBack"/>
      <w:bookmarkEnd w:id="0"/>
      <w:r>
        <w:rPr>
          <w:rFonts w:eastAsiaTheme="majorEastAsia"/>
          <w:b w:val="0"/>
          <w:bCs w:val="0"/>
          <w:i w:val="0"/>
          <w:iCs w:val="0"/>
          <w:color w:val="1F4D78" w:themeColor="accent1" w:themeShade="7F"/>
          <w:lang w:val="kk-KZ"/>
        </w:rPr>
        <w:t>(12.07.2019-16.07.2019гг.)</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D052A8">
        <w:rPr>
          <w:b w:val="0"/>
          <w:i w:val="0"/>
        </w:rPr>
        <w:t>қызмет</w:t>
      </w:r>
      <w:proofErr w:type="spellEnd"/>
      <w:r w:rsidRPr="00D052A8">
        <w:rPr>
          <w:b w:val="0"/>
          <w:i w:val="0"/>
        </w:rPr>
        <w:t>»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9"/>
        <w:contextualSpacing/>
        <w:jc w:val="both"/>
        <w:rPr>
          <w:b w:val="0"/>
          <w:i w:val="0"/>
          <w:lang w:val="kk-KZ"/>
        </w:rPr>
      </w:pPr>
      <w:r w:rsidRPr="00D052A8">
        <w:rPr>
          <w:b w:val="0"/>
          <w:i w:val="0"/>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D052A8">
        <w:rPr>
          <w:b w:val="0"/>
          <w:i w:val="0"/>
        </w:rPr>
        <w:t>позднее</w:t>
      </w:r>
      <w:r w:rsidR="00D507AD">
        <w:rPr>
          <w:b w:val="0"/>
          <w:i w:val="0"/>
        </w:rPr>
        <w:t xml:space="preserve"> </w:t>
      </w:r>
      <w:r w:rsidRPr="00D052A8">
        <w:rPr>
          <w:b w:val="0"/>
          <w:i w:val="0"/>
        </w:rPr>
        <w:t xml:space="preserve"> чем</w:t>
      </w:r>
      <w:proofErr w:type="gramEnd"/>
      <w:r w:rsidRPr="00D052A8">
        <w:rPr>
          <w:b w:val="0"/>
          <w:i w:val="0"/>
        </w:rPr>
        <w:t xml:space="preserve"> за один час до начала собеседования.</w:t>
      </w:r>
    </w:p>
    <w:p w:rsidR="009B539A" w:rsidRPr="00D052A8" w:rsidRDefault="009B539A" w:rsidP="009B539A">
      <w:pPr>
        <w:ind w:firstLine="708"/>
        <w:jc w:val="both"/>
        <w:rPr>
          <w:b w:val="0"/>
          <w:i w:val="0"/>
          <w:lang w:val="kk-KZ"/>
        </w:rPr>
      </w:pPr>
      <w:r w:rsidRPr="00D052A8">
        <w:rPr>
          <w:b w:val="0"/>
          <w:i w:val="0"/>
        </w:rPr>
        <w:t>При их непредставлении, лицо не допускается конкурсной комиссией к прохождению собеседования.</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9B539A" w:rsidRPr="00D052A8" w:rsidRDefault="009B539A" w:rsidP="009B539A">
      <w:pPr>
        <w:jc w:val="both"/>
        <w:rPr>
          <w:rFonts w:eastAsia="Calibri"/>
          <w:b w:val="0"/>
          <w:i w:val="0"/>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D052A8"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B145E" w:rsidRPr="004B145E" w:rsidRDefault="004B145E" w:rsidP="004B145E">
      <w:pPr>
        <w:ind w:right="282" w:firstLine="567"/>
        <w:jc w:val="both"/>
        <w:outlineLvl w:val="2"/>
        <w:rPr>
          <w:b w:val="0"/>
          <w:i w:val="0"/>
        </w:rPr>
      </w:pPr>
      <w:r w:rsidRPr="004B145E">
        <w:rPr>
          <w:b w:val="0"/>
          <w:i w:val="0"/>
        </w:rPr>
        <w:t xml:space="preserve">  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w:t>
      </w:r>
      <w:hyperlink r:id="rId5" w:anchor="z266" w:history="1">
        <w:r w:rsidRPr="004B145E">
          <w:rPr>
            <w:b w:val="0"/>
            <w:i w:val="0"/>
          </w:rPr>
          <w:t>приложении 4</w:t>
        </w:r>
      </w:hyperlink>
      <w:r>
        <w:rPr>
          <w:b w:val="0"/>
          <w:i w:val="0"/>
        </w:rPr>
        <w:t xml:space="preserve"> </w:t>
      </w:r>
      <w:r w:rsidRPr="004B145E">
        <w:rPr>
          <w:b w:val="0"/>
          <w:i w:val="0"/>
        </w:rPr>
        <w:t>к Правилам</w:t>
      </w:r>
      <w:r>
        <w:rPr>
          <w:b w:val="0"/>
          <w:i w:val="0"/>
        </w:rPr>
        <w:t xml:space="preserve"> </w:t>
      </w:r>
      <w:r w:rsidRPr="004B145E">
        <w:rPr>
          <w:b w:val="0"/>
          <w:i w:val="0"/>
        </w:rPr>
        <w:t>проведения конкурса на занятие административной государственной должности корпуса "Б". Время</w:t>
      </w:r>
      <w:r>
        <w:rPr>
          <w:b w:val="0"/>
          <w:i w:val="0"/>
        </w:rPr>
        <w:t xml:space="preserve"> </w:t>
      </w:r>
      <w:r w:rsidRPr="004B145E">
        <w:rPr>
          <w:b w:val="0"/>
          <w:i w:val="0"/>
        </w:rPr>
        <w:t>написания эссе не должно превышать 45 минут.</w:t>
      </w:r>
    </w:p>
    <w:p w:rsidR="009B539A" w:rsidRPr="00D052A8" w:rsidRDefault="009B539A" w:rsidP="004B145E">
      <w:pPr>
        <w:pStyle w:val="a5"/>
        <w:ind w:firstLine="567"/>
        <w:jc w:val="both"/>
        <w:rPr>
          <w:rFonts w:ascii="Times New Roman" w:hAnsi="Times New Roman" w:cs="Times New Roman"/>
          <w:sz w:val="28"/>
          <w:szCs w:val="28"/>
        </w:rPr>
      </w:pPr>
      <w:r w:rsidRPr="004B145E">
        <w:rPr>
          <w:rFonts w:ascii="Times New Roman" w:hAnsi="Times New Roman" w:cs="Times New Roman"/>
          <w:sz w:val="28"/>
          <w:szCs w:val="28"/>
        </w:rPr>
        <w:t xml:space="preserve"> </w:t>
      </w:r>
      <w:r w:rsidRPr="00D052A8">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D052A8">
        <w:rPr>
          <w:rFonts w:ascii="Times New Roman" w:hAnsi="Times New Roman" w:cs="Times New Roman"/>
          <w:sz w:val="28"/>
          <w:szCs w:val="28"/>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 xml:space="preserve">Алматинская область, </w:t>
      </w:r>
      <w:r w:rsidR="0015216A">
        <w:rPr>
          <w:b w:val="0"/>
          <w:i w:val="0"/>
          <w:color w:val="000000"/>
          <w:lang w:val="kk-KZ"/>
        </w:rPr>
        <w:lastRenderedPageBreak/>
        <w:t>Енбекшиказахский район, г.Есик, ул.Алтын адам аллеясы,155</w:t>
      </w: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274CF0" w:rsidRDefault="00274CF0" w:rsidP="00274CF0">
      <w:pPr>
        <w:tabs>
          <w:tab w:val="left" w:pos="9923"/>
        </w:tabs>
        <w:ind w:firstLine="709"/>
        <w:jc w:val="both"/>
        <w:rPr>
          <w:b w:val="0"/>
          <w:bCs w:val="0"/>
          <w:i w:val="0"/>
          <w:iCs w:val="0"/>
        </w:rPr>
      </w:pPr>
      <w:r w:rsidRPr="00D052A8">
        <w:rPr>
          <w:b w:val="0"/>
          <w:bCs w:val="0"/>
          <w:i w:val="0"/>
          <w:iCs w:val="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052A8">
        <w:rPr>
          <w:b w:val="0"/>
          <w:bCs w:val="0"/>
          <w:i w:val="0"/>
          <w:iCs w:val="0"/>
        </w:rPr>
        <w:t>маслихатов</w:t>
      </w:r>
      <w:proofErr w:type="spellEnd"/>
      <w:r w:rsidRPr="00D052A8">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4B145E" w:rsidRDefault="004B145E" w:rsidP="004B145E">
      <w:pPr>
        <w:ind w:right="282" w:firstLine="567"/>
        <w:jc w:val="both"/>
        <w:rPr>
          <w:b w:val="0"/>
          <w:i w:val="0"/>
        </w:rPr>
      </w:pPr>
      <w:r w:rsidRPr="004B145E">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145E">
        <w:rPr>
          <w:b w:val="0"/>
          <w:i w:val="0"/>
        </w:rPr>
        <w:t>маслихатов</w:t>
      </w:r>
      <w:proofErr w:type="spellEnd"/>
      <w:r w:rsidRPr="004B145E">
        <w:rPr>
          <w:b w:val="0"/>
          <w:i w:val="0"/>
        </w:rPr>
        <w:t>.</w:t>
      </w:r>
    </w:p>
    <w:p w:rsidR="00274CF0" w:rsidRPr="001D768E" w:rsidRDefault="00F45B01" w:rsidP="001D768E">
      <w:pPr>
        <w:widowControl/>
        <w:tabs>
          <w:tab w:val="left" w:pos="1134"/>
        </w:tabs>
        <w:jc w:val="both"/>
        <w:rPr>
          <w:i w:val="0"/>
        </w:rPr>
      </w:pPr>
      <w:r>
        <w:rPr>
          <w:i w:val="0"/>
        </w:rPr>
        <w:t xml:space="preserve">         </w:t>
      </w:r>
      <w:r w:rsidR="00274CF0" w:rsidRPr="001D768E">
        <w:rPr>
          <w:i w:val="0"/>
        </w:rPr>
        <w:t>К административным государственным должностям категории               С-R-</w:t>
      </w:r>
      <w:r w:rsidR="0015216A">
        <w:rPr>
          <w:i w:val="0"/>
        </w:rPr>
        <w:t>3</w:t>
      </w:r>
      <w:r w:rsidR="00274CF0" w:rsidRPr="001D768E">
        <w:rPr>
          <w:i w:val="0"/>
        </w:rPr>
        <w:t xml:space="preserve"> устанавливаются следующие требования:</w:t>
      </w:r>
    </w:p>
    <w:p w:rsidR="00274CF0" w:rsidRPr="00A66020" w:rsidRDefault="00FB7076" w:rsidP="00274CF0">
      <w:pPr>
        <w:tabs>
          <w:tab w:val="left" w:pos="1134"/>
        </w:tabs>
        <w:ind w:firstLine="709"/>
        <w:contextualSpacing/>
        <w:jc w:val="both"/>
        <w:rPr>
          <w:b w:val="0"/>
          <w:i w:val="0"/>
        </w:rPr>
      </w:pPr>
      <w:r>
        <w:rPr>
          <w:b w:val="0"/>
          <w:i w:val="0"/>
        </w:rPr>
        <w:t>послевузовское или  высшее  образование</w:t>
      </w:r>
      <w:r w:rsidR="00274CF0" w:rsidRPr="00A66020">
        <w:rPr>
          <w:b w:val="0"/>
          <w:i w:val="0"/>
        </w:rPr>
        <w:t>;</w:t>
      </w:r>
    </w:p>
    <w:p w:rsidR="00274CF0" w:rsidRPr="00A66020" w:rsidRDefault="00274CF0" w:rsidP="00274CF0">
      <w:pPr>
        <w:tabs>
          <w:tab w:val="left" w:pos="1134"/>
        </w:tabs>
        <w:ind w:firstLine="709"/>
        <w:contextualSpacing/>
        <w:jc w:val="both"/>
        <w:rPr>
          <w:b w:val="0"/>
          <w:i w:val="0"/>
        </w:rPr>
      </w:pPr>
      <w:r w:rsidRPr="00A66020">
        <w:rPr>
          <w:i w:val="0"/>
        </w:rPr>
        <w:t>наличие следующих компетенций:</w:t>
      </w:r>
      <w:r w:rsidRPr="00A66020">
        <w:rPr>
          <w:b w:val="0"/>
          <w:i w:val="0"/>
        </w:rPr>
        <w:t xml:space="preserve"> </w:t>
      </w:r>
      <w:r w:rsidR="00FB7076">
        <w:rPr>
          <w:b w:val="0"/>
          <w:i w:val="0"/>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66020">
        <w:rPr>
          <w:b w:val="0"/>
          <w:i w:val="0"/>
        </w:rPr>
        <w:t>;</w:t>
      </w:r>
    </w:p>
    <w:p w:rsidR="00274CF0" w:rsidRPr="00624F9F" w:rsidRDefault="00274CF0" w:rsidP="00274CF0">
      <w:pPr>
        <w:tabs>
          <w:tab w:val="left" w:pos="1134"/>
        </w:tabs>
        <w:ind w:firstLine="709"/>
        <w:contextualSpacing/>
        <w:jc w:val="both"/>
        <w:rPr>
          <w:i w:val="0"/>
        </w:rPr>
      </w:pPr>
      <w:r w:rsidRPr="00624F9F">
        <w:rPr>
          <w:i w:val="0"/>
        </w:rPr>
        <w:t>опыт работы должен соответствовать одному из следующих требований:</w:t>
      </w:r>
    </w:p>
    <w:p w:rsidR="00274CF0" w:rsidRPr="00A66020" w:rsidRDefault="00A66020" w:rsidP="00274CF0">
      <w:pPr>
        <w:pStyle w:val="a4"/>
        <w:widowControl/>
        <w:numPr>
          <w:ilvl w:val="0"/>
          <w:numId w:val="33"/>
        </w:numPr>
        <w:tabs>
          <w:tab w:val="left" w:pos="993"/>
        </w:tabs>
        <w:ind w:left="0" w:firstLine="709"/>
        <w:jc w:val="both"/>
        <w:rPr>
          <w:b w:val="0"/>
          <w:i w:val="0"/>
        </w:rPr>
      </w:pPr>
      <w:r>
        <w:rPr>
          <w:b w:val="0"/>
          <w:i w:val="0"/>
        </w:rPr>
        <w:t>не менее одного  года стажа работы на  государственных  должностях</w:t>
      </w:r>
      <w:r w:rsidR="00274CF0" w:rsidRPr="00A66020">
        <w:rPr>
          <w:b w:val="0"/>
          <w:i w:val="0"/>
        </w:rPr>
        <w:t>;</w:t>
      </w:r>
    </w:p>
    <w:p w:rsidR="00274CF0" w:rsidRPr="00A66020" w:rsidRDefault="00A66020" w:rsidP="00274CF0">
      <w:pPr>
        <w:pStyle w:val="a4"/>
        <w:widowControl/>
        <w:numPr>
          <w:ilvl w:val="0"/>
          <w:numId w:val="33"/>
        </w:numPr>
        <w:tabs>
          <w:tab w:val="left" w:pos="993"/>
        </w:tabs>
        <w:ind w:left="0" w:firstLine="709"/>
        <w:jc w:val="both"/>
        <w:rPr>
          <w:b w:val="0"/>
          <w:i w:val="0"/>
        </w:rPr>
      </w:pPr>
      <w:r>
        <w:rPr>
          <w:b w:val="0"/>
          <w:i w:val="0"/>
        </w:rPr>
        <w:t>не менее двух лет стажа работы в областях, соответствующих  функциональным  направлениям  конкретной  должности  данной  категории</w:t>
      </w:r>
      <w:r w:rsidR="00274CF0" w:rsidRPr="00A66020">
        <w:rPr>
          <w:b w:val="0"/>
          <w:i w:val="0"/>
        </w:rPr>
        <w:t>;</w:t>
      </w:r>
    </w:p>
    <w:p w:rsidR="00274CF0" w:rsidRPr="00A66020" w:rsidRDefault="00A66020" w:rsidP="00274CF0">
      <w:pPr>
        <w:pStyle w:val="a4"/>
        <w:widowControl/>
        <w:numPr>
          <w:ilvl w:val="0"/>
          <w:numId w:val="33"/>
        </w:numPr>
        <w:tabs>
          <w:tab w:val="left" w:pos="993"/>
        </w:tabs>
        <w:ind w:left="0" w:firstLine="709"/>
        <w:jc w:val="both"/>
        <w:rPr>
          <w:b w:val="0"/>
          <w:i w:val="0"/>
        </w:rPr>
      </w:pPr>
      <w:r>
        <w:rPr>
          <w:b w:val="0"/>
          <w:i w:val="0"/>
        </w:rPr>
        <w:t xml:space="preserve">не менее полутора лет стажа  работы в статусе депутата Парламента Республики Казахстан или депутат </w:t>
      </w:r>
      <w:proofErr w:type="spellStart"/>
      <w:r>
        <w:rPr>
          <w:b w:val="0"/>
          <w:i w:val="0"/>
        </w:rPr>
        <w:t>маслихата</w:t>
      </w:r>
      <w:proofErr w:type="spellEnd"/>
      <w:r>
        <w:rPr>
          <w:b w:val="0"/>
          <w:i w:val="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r w:rsidR="00274CF0" w:rsidRPr="00A66020">
        <w:rPr>
          <w:b w:val="0"/>
          <w:i w:val="0"/>
        </w:rPr>
        <w:t>;</w:t>
      </w:r>
    </w:p>
    <w:p w:rsidR="00274CF0" w:rsidRPr="00A66020" w:rsidRDefault="00A66020" w:rsidP="00274CF0">
      <w:pPr>
        <w:pStyle w:val="a4"/>
        <w:widowControl/>
        <w:numPr>
          <w:ilvl w:val="0"/>
          <w:numId w:val="33"/>
        </w:numPr>
        <w:tabs>
          <w:tab w:val="left" w:pos="993"/>
        </w:tabs>
        <w:ind w:left="0" w:firstLine="709"/>
        <w:jc w:val="both"/>
        <w:rPr>
          <w:b w:val="0"/>
          <w:i w:val="0"/>
        </w:rPr>
      </w:pPr>
      <w:r>
        <w:rPr>
          <w:b w:val="0"/>
          <w:i w:val="0"/>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r w:rsidR="00274CF0" w:rsidRPr="00A66020">
        <w:rPr>
          <w:b w:val="0"/>
          <w:i w:val="0"/>
        </w:rPr>
        <w:t>;</w:t>
      </w:r>
    </w:p>
    <w:p w:rsidR="00274CF0" w:rsidRPr="00A66020" w:rsidRDefault="00A66020" w:rsidP="00274CF0">
      <w:pPr>
        <w:pStyle w:val="a4"/>
        <w:widowControl/>
        <w:numPr>
          <w:ilvl w:val="0"/>
          <w:numId w:val="33"/>
        </w:numPr>
        <w:tabs>
          <w:tab w:val="left" w:pos="993"/>
        </w:tabs>
        <w:ind w:left="0" w:firstLine="709"/>
        <w:jc w:val="both"/>
        <w:rPr>
          <w:b w:val="0"/>
          <w:i w:val="0"/>
        </w:rPr>
      </w:pPr>
      <w:proofErr w:type="gramStart"/>
      <w:r>
        <w:rPr>
          <w:b w:val="0"/>
          <w:i w:val="0"/>
        </w:rPr>
        <w:t>завершение  обучения</w:t>
      </w:r>
      <w:proofErr w:type="gramEnd"/>
      <w:r>
        <w:rPr>
          <w:b w:val="0"/>
          <w:i w:val="0"/>
        </w:rPr>
        <w:t xml:space="preserve"> по программам  послевузовского  образования в организациях образования при Президенте </w:t>
      </w:r>
      <w:r w:rsidR="00B61811">
        <w:rPr>
          <w:b w:val="0"/>
          <w:i w:val="0"/>
        </w:rPr>
        <w:t>Р</w:t>
      </w:r>
      <w:r>
        <w:rPr>
          <w:b w:val="0"/>
          <w:i w:val="0"/>
        </w:rPr>
        <w:t>еспублики Казахстан или в зарубежных  высших  учебных  заведениях по приоритетным  специальностям, утверждаемым  Республиканской  комиссией</w:t>
      </w:r>
      <w:r w:rsidR="00274CF0" w:rsidRPr="00A66020">
        <w:rPr>
          <w:b w:val="0"/>
          <w:i w:val="0"/>
        </w:rPr>
        <w:t>;</w:t>
      </w:r>
    </w:p>
    <w:p w:rsidR="00274CF0" w:rsidRPr="00A66020" w:rsidRDefault="00274CF0" w:rsidP="00274CF0">
      <w:pPr>
        <w:pStyle w:val="a4"/>
        <w:widowControl/>
        <w:numPr>
          <w:ilvl w:val="0"/>
          <w:numId w:val="33"/>
        </w:numPr>
        <w:tabs>
          <w:tab w:val="left" w:pos="993"/>
        </w:tabs>
        <w:ind w:left="0" w:firstLine="709"/>
        <w:jc w:val="both"/>
        <w:rPr>
          <w:b w:val="0"/>
          <w:i w:val="0"/>
        </w:rPr>
      </w:pPr>
      <w:r w:rsidRPr="00A66020">
        <w:rPr>
          <w:b w:val="0"/>
          <w:i w:val="0"/>
        </w:rPr>
        <w:t>наличие ученой степени.</w:t>
      </w:r>
    </w:p>
    <w:p w:rsidR="006C7D5B" w:rsidRDefault="006C7D5B" w:rsidP="006C7D5B">
      <w:pPr>
        <w:pStyle w:val="a4"/>
        <w:tabs>
          <w:tab w:val="center" w:pos="4819"/>
        </w:tabs>
        <w:ind w:left="0"/>
        <w:jc w:val="both"/>
        <w:rPr>
          <w:b w:val="0"/>
          <w:i w:val="0"/>
          <w:lang w:val="en-US"/>
        </w:rPr>
      </w:pPr>
    </w:p>
    <w:p w:rsidR="00FE0AFB" w:rsidRDefault="006C7D5B" w:rsidP="006C7D5B">
      <w:pPr>
        <w:tabs>
          <w:tab w:val="left" w:pos="0"/>
        </w:tabs>
        <w:ind w:firstLine="567"/>
        <w:jc w:val="both"/>
        <w:rPr>
          <w:i w:val="0"/>
          <w:lang w:val="kk-KZ"/>
        </w:rPr>
      </w:pPr>
      <w:r>
        <w:rPr>
          <w:i w:val="0"/>
          <w:lang w:val="kk-KZ"/>
        </w:rPr>
        <w:t>1.</w:t>
      </w:r>
      <w:r w:rsidR="008938B0" w:rsidRPr="00D052A8">
        <w:rPr>
          <w:i w:val="0"/>
          <w:lang w:val="kk-KZ"/>
        </w:rPr>
        <w:t>Руководител</w:t>
      </w:r>
      <w:r>
        <w:rPr>
          <w:i w:val="0"/>
          <w:lang w:val="kk-KZ"/>
        </w:rPr>
        <w:t>ь</w:t>
      </w:r>
      <w:r w:rsidR="008938B0" w:rsidRPr="00D052A8">
        <w:rPr>
          <w:i w:val="0"/>
          <w:lang w:val="kk-KZ"/>
        </w:rPr>
        <w:t xml:space="preserve"> </w:t>
      </w:r>
      <w:r w:rsidR="00486911">
        <w:rPr>
          <w:i w:val="0"/>
          <w:lang w:val="kk-KZ"/>
        </w:rPr>
        <w:t xml:space="preserve">отдела  администрирования  косвенных  </w:t>
      </w:r>
      <w:r w:rsidR="00486911" w:rsidRPr="006C7D5B">
        <w:rPr>
          <w:i w:val="0"/>
          <w:lang w:val="kk-KZ"/>
        </w:rPr>
        <w:t xml:space="preserve">налогов </w:t>
      </w:r>
      <w:r w:rsidRPr="006C7D5B">
        <w:rPr>
          <w:i w:val="0"/>
          <w:lang w:val="kk-KZ"/>
        </w:rPr>
        <w:t xml:space="preserve"> </w:t>
      </w:r>
      <w:r w:rsidRPr="006C7D5B">
        <w:rPr>
          <w:i w:val="0"/>
          <w:color w:val="000000"/>
          <w:lang w:val="kk-KZ"/>
        </w:rPr>
        <w:t>с должностным окладом в зависимости от выслуги</w:t>
      </w:r>
      <w:r w:rsidR="00C60CC4">
        <w:rPr>
          <w:i w:val="0"/>
          <w:color w:val="000000"/>
          <w:lang w:val="kk-KZ"/>
        </w:rPr>
        <w:t xml:space="preserve"> </w:t>
      </w:r>
      <w:r w:rsidRPr="006C7D5B">
        <w:rPr>
          <w:i w:val="0"/>
          <w:color w:val="000000"/>
          <w:lang w:val="kk-KZ"/>
        </w:rPr>
        <w:t xml:space="preserve"> лет </w:t>
      </w:r>
      <w:r w:rsidR="00C60CC4">
        <w:rPr>
          <w:i w:val="0"/>
          <w:color w:val="000000"/>
          <w:lang w:val="kk-KZ"/>
        </w:rPr>
        <w:t xml:space="preserve">от </w:t>
      </w:r>
      <w:r w:rsidR="00AF5653">
        <w:rPr>
          <w:i w:val="0"/>
          <w:color w:val="000000"/>
          <w:lang w:val="kk-KZ"/>
        </w:rPr>
        <w:t>106 267,70</w:t>
      </w:r>
      <w:r>
        <w:rPr>
          <w:i w:val="0"/>
          <w:color w:val="000000"/>
          <w:lang w:val="kk-KZ"/>
        </w:rPr>
        <w:t xml:space="preserve"> </w:t>
      </w:r>
      <w:r w:rsidRPr="006C7D5B">
        <w:rPr>
          <w:i w:val="0"/>
          <w:color w:val="000000"/>
          <w:lang w:val="kk-KZ"/>
        </w:rPr>
        <w:t xml:space="preserve">до </w:t>
      </w:r>
      <w:r w:rsidR="00AF5653">
        <w:rPr>
          <w:i w:val="0"/>
          <w:color w:val="000000"/>
          <w:lang w:val="kk-KZ"/>
        </w:rPr>
        <w:t>142 912</w:t>
      </w:r>
      <w:r w:rsidRPr="006C7D5B">
        <w:rPr>
          <w:color w:val="000000"/>
          <w:lang w:val="kk-KZ"/>
        </w:rPr>
        <w:t xml:space="preserve"> </w:t>
      </w:r>
      <w:r w:rsidRPr="006C7D5B">
        <w:rPr>
          <w:i w:val="0"/>
          <w:color w:val="000000"/>
          <w:lang w:val="kk-KZ"/>
        </w:rPr>
        <w:t>тенге</w:t>
      </w:r>
      <w:r w:rsidR="005E236E">
        <w:rPr>
          <w:i w:val="0"/>
          <w:color w:val="000000"/>
          <w:lang w:val="kk-KZ"/>
        </w:rPr>
        <w:t>,</w:t>
      </w:r>
      <w:r w:rsidRPr="006C7D5B">
        <w:rPr>
          <w:lang w:val="kk-KZ"/>
        </w:rPr>
        <w:t xml:space="preserve"> </w:t>
      </w:r>
      <w:r w:rsidRPr="006C7D5B">
        <w:rPr>
          <w:i w:val="0"/>
          <w:lang w:val="kk-KZ"/>
        </w:rPr>
        <w:t>категория С-R-3, 1 единица</w:t>
      </w:r>
      <w:r w:rsidR="00476F02">
        <w:rPr>
          <w:i w:val="0"/>
          <w:lang w:val="kk-KZ"/>
        </w:rPr>
        <w:t>, №08-1</w:t>
      </w:r>
      <w:r w:rsidRPr="006C7D5B">
        <w:rPr>
          <w:i w:val="0"/>
          <w:lang w:val="kk-KZ"/>
        </w:rPr>
        <w:t xml:space="preserve"> </w:t>
      </w:r>
    </w:p>
    <w:p w:rsidR="008938B0" w:rsidRPr="000A67EC" w:rsidRDefault="00FE0AFB" w:rsidP="006C7D5B">
      <w:pPr>
        <w:tabs>
          <w:tab w:val="left" w:pos="0"/>
        </w:tabs>
        <w:ind w:firstLine="567"/>
        <w:jc w:val="both"/>
        <w:rPr>
          <w:b w:val="0"/>
          <w:i w:val="0"/>
          <w:lang w:val="kk-KZ"/>
        </w:rPr>
      </w:pPr>
      <w:r>
        <w:rPr>
          <w:i w:val="0"/>
          <w:lang w:val="kk-KZ"/>
        </w:rPr>
        <w:t xml:space="preserve">Образование : </w:t>
      </w:r>
      <w:r w:rsidRPr="00FE0AFB">
        <w:rPr>
          <w:b w:val="0"/>
          <w:i w:val="0"/>
          <w:lang w:val="kk-KZ"/>
        </w:rPr>
        <w:t xml:space="preserve">Высшее экономическое, </w:t>
      </w:r>
      <w:r w:rsidRPr="000A67EC">
        <w:rPr>
          <w:b w:val="0"/>
          <w:i w:val="0"/>
          <w:lang w:val="kk-KZ"/>
        </w:rPr>
        <w:t>юридическое</w:t>
      </w:r>
      <w:r w:rsidR="000A67EC">
        <w:rPr>
          <w:b w:val="0"/>
          <w:i w:val="0"/>
          <w:lang w:val="kk-KZ"/>
        </w:rPr>
        <w:t xml:space="preserve"> </w:t>
      </w:r>
      <w:r w:rsidR="008938B0" w:rsidRPr="000A67EC">
        <w:rPr>
          <w:i w:val="0"/>
          <w:lang w:val="kk-KZ"/>
        </w:rPr>
        <w:t xml:space="preserve"> </w:t>
      </w:r>
    </w:p>
    <w:p w:rsidR="000A67EC" w:rsidRPr="00EF1173" w:rsidRDefault="00FE0AFB" w:rsidP="00EF1173">
      <w:pPr>
        <w:jc w:val="both"/>
        <w:rPr>
          <w:b w:val="0"/>
          <w:i w:val="0"/>
        </w:rPr>
      </w:pPr>
      <w:r w:rsidRPr="00EF1173">
        <w:rPr>
          <w:rFonts w:eastAsia="Calibri"/>
          <w:b w:val="0"/>
          <w:i w:val="0"/>
          <w:lang w:val="kk-KZ" w:eastAsia="en-US"/>
        </w:rPr>
        <w:t xml:space="preserve">       </w:t>
      </w:r>
      <w:r w:rsidR="008938B0" w:rsidRPr="00EF1173">
        <w:rPr>
          <w:rFonts w:eastAsia="Calibri"/>
          <w:i w:val="0"/>
          <w:lang w:val="kk-KZ" w:eastAsia="en-US"/>
        </w:rPr>
        <w:t>Функциональные обязанности</w:t>
      </w:r>
      <w:r w:rsidR="008938B0" w:rsidRPr="00EF1173">
        <w:rPr>
          <w:i w:val="0"/>
          <w:color w:val="000000"/>
          <w:lang w:val="kk-KZ"/>
        </w:rPr>
        <w:t>:</w:t>
      </w:r>
      <w:r w:rsidR="008938B0" w:rsidRPr="00EF1173">
        <w:rPr>
          <w:b w:val="0"/>
          <w:i w:val="0"/>
          <w:color w:val="000000"/>
          <w:lang w:val="kk-KZ"/>
        </w:rPr>
        <w:t xml:space="preserve"> </w:t>
      </w:r>
      <w:r w:rsidR="000A67EC" w:rsidRPr="00EF1173">
        <w:rPr>
          <w:b w:val="0"/>
          <w:i w:val="0"/>
        </w:rPr>
        <w:t xml:space="preserve">Выполнение общего руководства отдела и </w:t>
      </w:r>
      <w:r w:rsidR="000A67EC" w:rsidRPr="00EF1173">
        <w:rPr>
          <w:b w:val="0"/>
          <w:i w:val="0"/>
        </w:rPr>
        <w:lastRenderedPageBreak/>
        <w:t>контроль за работой сотрудников отдела. Составление положения отдела, плана работы отдела, определение и распределение должностных обязанностей между работниками отдела. Обработка документов, поступивших в отдел по утвержденной номенклатуре. Подготовка общей информации по вопросам, входящим в компетенцию отдела. Рассмотрение поступивших писем, заявлений от налогоплательщиков и подготовка обоснованных ответов на них в пределах компетенции отдела. Представление предложений по совершенствованию налогового законодательства. Администрирование, взимание налогов, контроль за законностью поступления и возврата НДС. Осуществление проверки полноты и своевременности уплаты акцизов в бюджет предприятиями и организациями, осуществляющими деятельность в сфере производства и оборота акцизной продукции. Представление предложений по совершенствованию законодательства, касающегося организации акцизного налога и контроля над производством и оборотом подакцизной продукции. Ведение разъяснительной работы по применению налогового законодательства, рассмотрение писем налогоплательщиков. Осуществление контроля за поступлением косвенных налогов. Обеспечение исполнения законодательства РК, регулирующего поступления косвенных налогов в бюджет. Контроль за законностью и взысканием административных процедур возврата НДС. Умение работать на компьютере. Знание государственного и русского языков на деловом уровне.</w:t>
      </w:r>
    </w:p>
    <w:p w:rsidR="00447937" w:rsidRDefault="00447937" w:rsidP="000A67EC">
      <w:pPr>
        <w:widowControl/>
        <w:autoSpaceDE w:val="0"/>
        <w:autoSpaceDN w:val="0"/>
        <w:adjustRightInd w:val="0"/>
        <w:jc w:val="both"/>
        <w:rPr>
          <w:rFonts w:eastAsia="Calibri"/>
          <w:i w:val="0"/>
          <w:lang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225A4D" w:rsidRDefault="00225A4D" w:rsidP="008B2243">
      <w:pPr>
        <w:ind w:left="-567"/>
        <w:contextualSpacing/>
        <w:jc w:val="both"/>
        <w:rPr>
          <w:rFonts w:eastAsia="Calibri"/>
          <w:b w:val="0"/>
          <w:i w:val="0"/>
          <w:sz w:val="24"/>
          <w:szCs w:val="24"/>
          <w:lang w:val="kk-KZ" w:eastAsia="en-US"/>
        </w:rPr>
      </w:pPr>
    </w:p>
    <w:p w:rsidR="00D163F3" w:rsidRDefault="00D163F3" w:rsidP="008B2243">
      <w:pPr>
        <w:ind w:left="-567"/>
        <w:contextualSpacing/>
        <w:jc w:val="both"/>
        <w:rPr>
          <w:rFonts w:eastAsia="Calibri"/>
          <w:b w:val="0"/>
          <w:i w:val="0"/>
          <w:sz w:val="24"/>
          <w:szCs w:val="24"/>
          <w:lang w:val="kk-KZ" w:eastAsia="en-US"/>
        </w:rPr>
      </w:pPr>
    </w:p>
    <w:p w:rsidR="00D163F3" w:rsidRDefault="00D163F3" w:rsidP="008B2243">
      <w:pPr>
        <w:ind w:left="-567"/>
        <w:contextualSpacing/>
        <w:jc w:val="both"/>
        <w:rPr>
          <w:rFonts w:eastAsia="Calibri"/>
          <w:b w:val="0"/>
          <w:i w:val="0"/>
          <w:sz w:val="24"/>
          <w:szCs w:val="24"/>
          <w:lang w:val="kk-KZ" w:eastAsia="en-US"/>
        </w:rPr>
      </w:pPr>
    </w:p>
    <w:p w:rsidR="00D163F3" w:rsidRDefault="00D163F3" w:rsidP="008B2243">
      <w:pPr>
        <w:ind w:left="-567"/>
        <w:contextualSpacing/>
        <w:jc w:val="both"/>
        <w:rPr>
          <w:rFonts w:eastAsia="Calibri"/>
          <w:b w:val="0"/>
          <w:i w:val="0"/>
          <w:sz w:val="24"/>
          <w:szCs w:val="24"/>
          <w:lang w:val="kk-KZ" w:eastAsia="en-US"/>
        </w:rPr>
      </w:pPr>
    </w:p>
    <w:p w:rsidR="00D163F3" w:rsidRDefault="00D163F3" w:rsidP="008B2243">
      <w:pPr>
        <w:ind w:left="-567"/>
        <w:contextualSpacing/>
        <w:jc w:val="both"/>
        <w:rPr>
          <w:rFonts w:eastAsia="Calibri"/>
          <w:b w:val="0"/>
          <w:i w:val="0"/>
          <w:sz w:val="24"/>
          <w:szCs w:val="24"/>
          <w:lang w:val="kk-KZ" w:eastAsia="en-US"/>
        </w:rPr>
      </w:pPr>
    </w:p>
    <w:p w:rsidR="00D163F3" w:rsidRDefault="00D163F3" w:rsidP="008B2243">
      <w:pPr>
        <w:ind w:left="-567"/>
        <w:contextualSpacing/>
        <w:jc w:val="both"/>
        <w:rPr>
          <w:rFonts w:eastAsia="Calibri"/>
          <w:b w:val="0"/>
          <w:i w:val="0"/>
          <w:sz w:val="24"/>
          <w:szCs w:val="24"/>
          <w:lang w:val="kk-KZ" w:eastAsia="en-US"/>
        </w:rPr>
      </w:pPr>
    </w:p>
    <w:p w:rsidR="00D163F3" w:rsidRDefault="00D163F3" w:rsidP="008B2243">
      <w:pPr>
        <w:ind w:left="-567"/>
        <w:contextualSpacing/>
        <w:jc w:val="both"/>
        <w:rPr>
          <w:rFonts w:eastAsia="Calibri"/>
          <w:b w:val="0"/>
          <w:i w:val="0"/>
          <w:sz w:val="24"/>
          <w:szCs w:val="24"/>
          <w:lang w:val="kk-KZ" w:eastAsia="en-US"/>
        </w:rPr>
      </w:pPr>
    </w:p>
    <w:p w:rsidR="00D163F3" w:rsidRDefault="00D163F3" w:rsidP="008B2243">
      <w:pPr>
        <w:ind w:left="-567"/>
        <w:contextualSpacing/>
        <w:jc w:val="both"/>
        <w:rPr>
          <w:rFonts w:eastAsia="Calibri"/>
          <w:b w:val="0"/>
          <w:i w:val="0"/>
          <w:sz w:val="24"/>
          <w:szCs w:val="24"/>
          <w:lang w:val="kk-KZ" w:eastAsia="en-US"/>
        </w:rPr>
      </w:pPr>
    </w:p>
    <w:p w:rsidR="00D163F3" w:rsidRPr="008938B0" w:rsidRDefault="00D163F3" w:rsidP="008B2243">
      <w:pPr>
        <w:ind w:left="-567"/>
        <w:contextualSpacing/>
        <w:jc w:val="both"/>
        <w:rPr>
          <w:rFonts w:eastAsia="Calibri"/>
          <w:b w:val="0"/>
          <w:i w:val="0"/>
          <w:sz w:val="24"/>
          <w:szCs w:val="24"/>
          <w:lang w:val="kk-KZ" w:eastAsia="en-US"/>
        </w:rPr>
      </w:pPr>
    </w:p>
    <w:p w:rsidR="002804A7" w:rsidRPr="00D97389" w:rsidRDefault="002804A7" w:rsidP="008B2243">
      <w:pPr>
        <w:ind w:left="-567"/>
        <w:contextualSpacing/>
        <w:jc w:val="both"/>
        <w:rPr>
          <w:rFonts w:eastAsia="Calibri"/>
          <w:b w:val="0"/>
          <w:i w:val="0"/>
          <w:color w:val="000000"/>
          <w:sz w:val="22"/>
          <w:szCs w:val="22"/>
          <w:lang w:val="kk-KZ"/>
        </w:rPr>
      </w:pPr>
    </w:p>
    <w:p w:rsidR="00733861" w:rsidRDefault="00733861" w:rsidP="00733861">
      <w:pPr>
        <w:jc w:val="right"/>
        <w:rPr>
          <w:color w:val="000000"/>
          <w:sz w:val="26"/>
          <w:szCs w:val="26"/>
          <w:lang w:val="kk-KZ"/>
        </w:rPr>
      </w:pPr>
    </w:p>
    <w:p w:rsidR="00733861" w:rsidRDefault="00733861" w:rsidP="00733861">
      <w:pPr>
        <w:jc w:val="right"/>
        <w:rPr>
          <w:color w:val="000000"/>
          <w:sz w:val="26"/>
          <w:szCs w:val="26"/>
          <w:lang w:val="kk-KZ"/>
        </w:rPr>
      </w:pPr>
    </w:p>
    <w:p w:rsidR="00733861" w:rsidRDefault="00733861" w:rsidP="00733861">
      <w:pPr>
        <w:jc w:val="right"/>
        <w:rPr>
          <w:color w:val="000000"/>
          <w:sz w:val="26"/>
          <w:szCs w:val="26"/>
          <w:lang w:val="kk-KZ"/>
        </w:rPr>
      </w:pPr>
    </w:p>
    <w:p w:rsidR="00733861" w:rsidRDefault="00733861" w:rsidP="00733861">
      <w:pPr>
        <w:jc w:val="right"/>
        <w:rPr>
          <w:color w:val="000000"/>
          <w:sz w:val="26"/>
          <w:szCs w:val="26"/>
          <w:lang w:val="kk-KZ"/>
        </w:rPr>
      </w:pPr>
    </w:p>
    <w:p w:rsidR="00D052A8" w:rsidRDefault="00D052A8" w:rsidP="00733861">
      <w:pPr>
        <w:jc w:val="right"/>
        <w:rPr>
          <w:color w:val="000000"/>
          <w:sz w:val="26"/>
          <w:szCs w:val="26"/>
          <w:lang w:val="kk-KZ"/>
        </w:rPr>
      </w:pPr>
    </w:p>
    <w:p w:rsidR="00D052A8" w:rsidRDefault="00D052A8" w:rsidP="00733861">
      <w:pPr>
        <w:jc w:val="right"/>
        <w:rPr>
          <w:color w:val="000000"/>
          <w:sz w:val="26"/>
          <w:szCs w:val="26"/>
          <w:lang w:val="kk-KZ"/>
        </w:rPr>
      </w:pPr>
    </w:p>
    <w:p w:rsidR="00245A74" w:rsidRDefault="00245A74" w:rsidP="00733861">
      <w:pPr>
        <w:jc w:val="right"/>
        <w:rPr>
          <w:color w:val="000000"/>
          <w:sz w:val="26"/>
          <w:szCs w:val="26"/>
          <w:lang w:val="kk-KZ"/>
        </w:rPr>
      </w:pPr>
    </w:p>
    <w:p w:rsidR="00733861" w:rsidRPr="00733861" w:rsidRDefault="00733861" w:rsidP="00733861">
      <w:pPr>
        <w:jc w:val="right"/>
        <w:rPr>
          <w:i w:val="0"/>
          <w:sz w:val="26"/>
          <w:szCs w:val="26"/>
        </w:rPr>
      </w:pPr>
      <w:r w:rsidRPr="00733861">
        <w:rPr>
          <w:i w:val="0"/>
          <w:color w:val="000000"/>
          <w:sz w:val="26"/>
          <w:szCs w:val="26"/>
        </w:rPr>
        <w:t xml:space="preserve">Приложение 2             </w:t>
      </w:r>
      <w:r w:rsidRPr="00733861">
        <w:rPr>
          <w:i w:val="0"/>
          <w:sz w:val="26"/>
          <w:szCs w:val="26"/>
        </w:rPr>
        <w:br/>
      </w:r>
      <w:r w:rsidRPr="00733861">
        <w:rPr>
          <w:i w:val="0"/>
          <w:color w:val="000000"/>
          <w:sz w:val="26"/>
          <w:szCs w:val="26"/>
        </w:rPr>
        <w:t xml:space="preserve"> к Правилам проведения конкурса    </w:t>
      </w:r>
      <w:r w:rsidRPr="00733861">
        <w:rPr>
          <w:i w:val="0"/>
          <w:sz w:val="26"/>
          <w:szCs w:val="26"/>
        </w:rPr>
        <w:br/>
      </w:r>
      <w:r w:rsidRPr="00733861">
        <w:rPr>
          <w:i w:val="0"/>
          <w:color w:val="000000"/>
          <w:sz w:val="26"/>
          <w:szCs w:val="26"/>
        </w:rPr>
        <w:t xml:space="preserve"> на занятие административной     </w:t>
      </w:r>
      <w:r w:rsidRPr="00733861">
        <w:rPr>
          <w:i w:val="0"/>
          <w:sz w:val="26"/>
          <w:szCs w:val="26"/>
        </w:rPr>
        <w:br/>
      </w:r>
      <w:r w:rsidRPr="00733861">
        <w:rPr>
          <w:i w:val="0"/>
          <w:color w:val="000000"/>
          <w:sz w:val="26"/>
          <w:szCs w:val="26"/>
        </w:rPr>
        <w:t>государственной должности корпуса «Б»</w:t>
      </w:r>
    </w:p>
    <w:p w:rsidR="00733861" w:rsidRPr="00733861" w:rsidRDefault="00733861" w:rsidP="00733861">
      <w:pPr>
        <w:jc w:val="both"/>
        <w:rPr>
          <w:i w:val="0"/>
          <w:sz w:val="26"/>
          <w:szCs w:val="26"/>
          <w:lang w:val="kk-KZ"/>
        </w:rPr>
      </w:pPr>
      <w:r w:rsidRPr="00733861">
        <w:rPr>
          <w:i w:val="0"/>
          <w:color w:val="000000"/>
          <w:sz w:val="26"/>
          <w:szCs w:val="26"/>
        </w:rPr>
        <w:t>                                  ___________________________________</w:t>
      </w:r>
      <w:r w:rsidRPr="00733861">
        <w:rPr>
          <w:i w:val="0"/>
          <w:sz w:val="26"/>
          <w:szCs w:val="26"/>
        </w:rPr>
        <w:br/>
      </w:r>
      <w:r w:rsidRPr="00733861">
        <w:rPr>
          <w:i w:val="0"/>
          <w:color w:val="000000"/>
          <w:sz w:val="26"/>
          <w:szCs w:val="26"/>
        </w:rPr>
        <w:t>                                        </w:t>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t xml:space="preserve"> (государственный орган)</w:t>
      </w:r>
      <w:bookmarkStart w:id="1" w:name="z146"/>
    </w:p>
    <w:p w:rsidR="00733861" w:rsidRPr="00733861" w:rsidRDefault="00733861" w:rsidP="00733861">
      <w:pPr>
        <w:jc w:val="both"/>
        <w:rPr>
          <w:b w:val="0"/>
          <w:i w:val="0"/>
          <w:color w:val="000000"/>
          <w:sz w:val="26"/>
          <w:szCs w:val="26"/>
          <w:lang w:val="kk-KZ"/>
        </w:rPr>
      </w:pPr>
    </w:p>
    <w:p w:rsidR="004F10F5" w:rsidRDefault="004F10F5" w:rsidP="00733861">
      <w:pPr>
        <w:rPr>
          <w:i w:val="0"/>
          <w:color w:val="000000"/>
          <w:sz w:val="26"/>
          <w:szCs w:val="26"/>
        </w:rPr>
      </w:pPr>
    </w:p>
    <w:p w:rsidR="004F10F5" w:rsidRDefault="004F10F5" w:rsidP="00733861">
      <w:pPr>
        <w:rPr>
          <w:i w:val="0"/>
          <w:color w:val="000000"/>
          <w:sz w:val="26"/>
          <w:szCs w:val="26"/>
        </w:rPr>
      </w:pPr>
    </w:p>
    <w:p w:rsidR="00733861" w:rsidRDefault="00733861" w:rsidP="00733861">
      <w:pPr>
        <w:rPr>
          <w:i w:val="0"/>
          <w:color w:val="000000"/>
          <w:sz w:val="26"/>
          <w:szCs w:val="26"/>
        </w:rPr>
      </w:pPr>
      <w:r w:rsidRPr="000D5AA4">
        <w:rPr>
          <w:i w:val="0"/>
          <w:color w:val="000000"/>
          <w:sz w:val="26"/>
          <w:szCs w:val="26"/>
        </w:rPr>
        <w:t>Заявление</w:t>
      </w:r>
    </w:p>
    <w:p w:rsidR="004F10F5" w:rsidRPr="000D5AA4" w:rsidRDefault="004F10F5" w:rsidP="00733861">
      <w:pPr>
        <w:rPr>
          <w:i w:val="0"/>
          <w:sz w:val="26"/>
          <w:szCs w:val="26"/>
        </w:rPr>
      </w:pPr>
    </w:p>
    <w:bookmarkEnd w:id="1"/>
    <w:p w:rsidR="00733861" w:rsidRPr="000D5AA4" w:rsidRDefault="00733861" w:rsidP="00733861">
      <w:pPr>
        <w:jc w:val="both"/>
        <w:rPr>
          <w:b w:val="0"/>
          <w:i w:val="0"/>
          <w:color w:val="000000"/>
          <w:sz w:val="26"/>
          <w:szCs w:val="26"/>
        </w:rPr>
      </w:pPr>
      <w:r w:rsidRPr="00733861">
        <w:rPr>
          <w:i w:val="0"/>
          <w:color w:val="000000"/>
          <w:sz w:val="26"/>
          <w:szCs w:val="26"/>
        </w:rPr>
        <w:t xml:space="preserve">      </w:t>
      </w:r>
      <w:r w:rsidRPr="000D5AA4">
        <w:rPr>
          <w:b w:val="0"/>
          <w:i w:val="0"/>
          <w:color w:val="000000"/>
          <w:sz w:val="26"/>
          <w:szCs w:val="26"/>
        </w:rPr>
        <w:t>Прошу допустить меня к участию в конкурсе на занятие вакантной</w:t>
      </w:r>
      <w:r w:rsidRPr="000D5AA4">
        <w:rPr>
          <w:b w:val="0"/>
          <w:i w:val="0"/>
          <w:sz w:val="26"/>
          <w:szCs w:val="26"/>
        </w:rPr>
        <w:br/>
      </w:r>
      <w:r w:rsidRPr="000D5AA4">
        <w:rPr>
          <w:b w:val="0"/>
          <w:i w:val="0"/>
          <w:color w:val="000000"/>
          <w:sz w:val="26"/>
          <w:szCs w:val="26"/>
        </w:rPr>
        <w:t>административной государственной должности_________________________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Pr="000D5AA4">
        <w:rPr>
          <w:b w:val="0"/>
          <w:i w:val="0"/>
          <w:sz w:val="26"/>
          <w:szCs w:val="26"/>
        </w:rPr>
        <w:br/>
      </w:r>
      <w:r w:rsidRPr="000D5AA4">
        <w:rPr>
          <w:b w:val="0"/>
          <w:i w:val="0"/>
          <w:color w:val="000000"/>
          <w:sz w:val="26"/>
          <w:szCs w:val="26"/>
        </w:rPr>
        <w:t>_______________________________________________________________________</w:t>
      </w:r>
      <w:r w:rsidRPr="000D5AA4">
        <w:rPr>
          <w:b w:val="0"/>
          <w:i w:val="0"/>
          <w:sz w:val="26"/>
          <w:szCs w:val="26"/>
        </w:rPr>
        <w:br/>
      </w:r>
      <w:r w:rsidRPr="000D5AA4">
        <w:rPr>
          <w:b w:val="0"/>
          <w:i w:val="0"/>
          <w:color w:val="000000"/>
          <w:sz w:val="26"/>
          <w:szCs w:val="26"/>
        </w:rPr>
        <w:t>      С основными требованиями Правил проведения конкурса на занятие</w:t>
      </w:r>
      <w:r w:rsidRPr="000D5AA4">
        <w:rPr>
          <w:b w:val="0"/>
          <w:i w:val="0"/>
          <w:sz w:val="26"/>
          <w:szCs w:val="26"/>
        </w:rPr>
        <w:br/>
      </w:r>
      <w:r w:rsidRPr="000D5AA4">
        <w:rPr>
          <w:b w:val="0"/>
          <w:i w:val="0"/>
          <w:color w:val="000000"/>
          <w:sz w:val="26"/>
          <w:szCs w:val="26"/>
        </w:rPr>
        <w:t xml:space="preserve">административной государственной должности корпуса «Б» ознакомлен (ознакомлена), согласен (согласна) и обязуюсь их выполнять. </w:t>
      </w:r>
    </w:p>
    <w:p w:rsidR="00733861" w:rsidRPr="000D5AA4" w:rsidRDefault="00733861" w:rsidP="00733861">
      <w:pPr>
        <w:ind w:firstLine="708"/>
        <w:jc w:val="both"/>
        <w:rPr>
          <w:b w:val="0"/>
          <w:i w:val="0"/>
          <w:sz w:val="26"/>
          <w:szCs w:val="26"/>
        </w:rPr>
      </w:pPr>
      <w:r w:rsidRPr="000D5AA4">
        <w:rPr>
          <w:b w:val="0"/>
          <w:i w:val="0"/>
          <w:color w:val="000000"/>
          <w:sz w:val="26"/>
          <w:szCs w:val="26"/>
        </w:rPr>
        <w:t>Отвечаю за подлинность представленных документов.</w:t>
      </w:r>
    </w:p>
    <w:p w:rsidR="00733861" w:rsidRPr="000D5AA4" w:rsidRDefault="00733861" w:rsidP="00733861">
      <w:pPr>
        <w:jc w:val="left"/>
        <w:rPr>
          <w:b w:val="0"/>
          <w:i w:val="0"/>
          <w:color w:val="000000"/>
          <w:sz w:val="26"/>
          <w:szCs w:val="26"/>
          <w:lang w:val="kk-KZ"/>
        </w:rPr>
      </w:pPr>
      <w:r w:rsidRPr="000D5AA4">
        <w:rPr>
          <w:b w:val="0"/>
          <w:i w:val="0"/>
          <w:color w:val="000000"/>
          <w:sz w:val="26"/>
          <w:szCs w:val="26"/>
        </w:rPr>
        <w:t xml:space="preserve"> Прилагаемые документы: ___________________________________________________________________________________________________________________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w:t>
      </w:r>
      <w:r w:rsidR="004F10F5">
        <w:rPr>
          <w:b w:val="0"/>
          <w:i w:val="0"/>
          <w:color w:val="000000"/>
          <w:sz w:val="26"/>
          <w:szCs w:val="26"/>
        </w:rPr>
        <w:t>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__________        </w:t>
      </w:r>
      <w:r w:rsidR="004F10F5">
        <w:rPr>
          <w:b w:val="0"/>
          <w:i w:val="0"/>
          <w:color w:val="000000"/>
          <w:sz w:val="26"/>
          <w:szCs w:val="26"/>
        </w:rPr>
        <w:t xml:space="preserve">             </w:t>
      </w:r>
      <w:r w:rsidRPr="000D5AA4">
        <w:rPr>
          <w:b w:val="0"/>
          <w:i w:val="0"/>
          <w:color w:val="000000"/>
          <w:sz w:val="26"/>
          <w:szCs w:val="26"/>
        </w:rPr>
        <w:t xml:space="preserve"> _________________________________</w:t>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w:t>
      </w:r>
      <w:proofErr w:type="gramStart"/>
      <w:r w:rsidRPr="000D5AA4">
        <w:rPr>
          <w:b w:val="0"/>
          <w:i w:val="0"/>
          <w:color w:val="000000"/>
          <w:sz w:val="26"/>
          <w:szCs w:val="26"/>
        </w:rPr>
        <w:t>подпись)   </w:t>
      </w:r>
      <w:proofErr w:type="gramEnd"/>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(Ф.И.О. (при его наличии)</w:t>
      </w:r>
    </w:p>
    <w:p w:rsidR="00733861" w:rsidRPr="000D5AA4" w:rsidRDefault="00733861" w:rsidP="00733861">
      <w:pPr>
        <w:jc w:val="both"/>
        <w:rPr>
          <w:b w:val="0"/>
          <w:i w:val="0"/>
          <w:color w:val="000000"/>
          <w:sz w:val="26"/>
          <w:szCs w:val="26"/>
          <w:lang w:val="kk-KZ"/>
        </w:rPr>
      </w:pPr>
    </w:p>
    <w:p w:rsidR="00733861" w:rsidRPr="00733861" w:rsidRDefault="00733861" w:rsidP="00733861">
      <w:pPr>
        <w:jc w:val="both"/>
        <w:rPr>
          <w:i w:val="0"/>
          <w:color w:val="000000"/>
          <w:sz w:val="26"/>
          <w:szCs w:val="26"/>
          <w:lang w:val="kk-KZ"/>
        </w:rPr>
      </w:pPr>
    </w:p>
    <w:p w:rsidR="00733861" w:rsidRPr="000D5AA4" w:rsidRDefault="00733861" w:rsidP="00017790">
      <w:pPr>
        <w:autoSpaceDE w:val="0"/>
        <w:autoSpaceDN w:val="0"/>
        <w:adjustRightInd w:val="0"/>
        <w:jc w:val="right"/>
        <w:rPr>
          <w:b w:val="0"/>
          <w:i w:val="0"/>
          <w:color w:val="000000"/>
          <w:sz w:val="26"/>
          <w:szCs w:val="26"/>
        </w:rPr>
      </w:pPr>
      <w:r w:rsidRPr="000D5AA4">
        <w:rPr>
          <w:b w:val="0"/>
          <w:i w:val="0"/>
          <w:color w:val="000000"/>
          <w:sz w:val="26"/>
          <w:szCs w:val="26"/>
        </w:rPr>
        <w:t xml:space="preserve">«___»_______________ 20 __ </w:t>
      </w:r>
      <w:r w:rsidRPr="000D5AA4">
        <w:rPr>
          <w:b w:val="0"/>
          <w:i w:val="0"/>
          <w:color w:val="000000"/>
          <w:sz w:val="26"/>
          <w:szCs w:val="26"/>
          <w:lang w:val="kk-KZ"/>
        </w:rPr>
        <w:t>г</w:t>
      </w:r>
      <w:r w:rsidRPr="000D5AA4">
        <w:rPr>
          <w:b w:val="0"/>
          <w:i w:val="0"/>
          <w:color w:val="000000"/>
          <w:sz w:val="26"/>
          <w:szCs w:val="26"/>
        </w:rPr>
        <w:t>.</w:t>
      </w:r>
    </w:p>
    <w:p w:rsidR="00733861" w:rsidRPr="00733861" w:rsidRDefault="00733861" w:rsidP="00733861">
      <w:pPr>
        <w:rPr>
          <w:sz w:val="26"/>
          <w:szCs w:val="26"/>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15:restartNumberingAfterBreak="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8"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15:restartNumberingAfterBreak="0">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6"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7" w15:restartNumberingAfterBreak="0">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9"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0" w15:restartNumberingAfterBreak="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8"/>
  </w:num>
  <w:num w:numId="5">
    <w:abstractNumId w:val="7"/>
  </w:num>
  <w:num w:numId="6">
    <w:abstractNumId w:val="1"/>
  </w:num>
  <w:num w:numId="7">
    <w:abstractNumId w:val="0"/>
  </w:num>
  <w:num w:numId="8">
    <w:abstractNumId w:val="11"/>
  </w:num>
  <w:num w:numId="9">
    <w:abstractNumId w:val="10"/>
    <w:lvlOverride w:ilvl="0">
      <w:startOverride w:val="2"/>
    </w:lvlOverride>
  </w:num>
  <w:num w:numId="10">
    <w:abstractNumId w:val="29"/>
    <w:lvlOverride w:ilvl="0">
      <w:startOverride w:val="7"/>
    </w:lvlOverride>
  </w:num>
  <w:num w:numId="11">
    <w:abstractNumId w:val="12"/>
  </w:num>
  <w:num w:numId="12">
    <w:abstractNumId w:val="17"/>
  </w:num>
  <w:num w:numId="13">
    <w:abstractNumId w:val="26"/>
    <w:lvlOverride w:ilvl="0">
      <w:startOverride w:val="1"/>
    </w:lvlOverride>
  </w:num>
  <w:num w:numId="14">
    <w:abstractNumId w:val="2"/>
    <w:lvlOverride w:ilvl="0">
      <w:startOverride w:val="4"/>
    </w:lvlOverride>
  </w:num>
  <w:num w:numId="15">
    <w:abstractNumId w:val="8"/>
  </w:num>
  <w:num w:numId="16">
    <w:abstractNumId w:val="22"/>
  </w:num>
  <w:num w:numId="17">
    <w:abstractNumId w:val="32"/>
  </w:num>
  <w:num w:numId="18">
    <w:abstractNumId w:val="23"/>
  </w:num>
  <w:num w:numId="19">
    <w:abstractNumId w:val="27"/>
  </w:num>
  <w:num w:numId="20">
    <w:abstractNumId w:val="3"/>
  </w:num>
  <w:num w:numId="21">
    <w:abstractNumId w:val="33"/>
  </w:num>
  <w:num w:numId="22">
    <w:abstractNumId w:val="13"/>
  </w:num>
  <w:num w:numId="23">
    <w:abstractNumId w:val="1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24"/>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16A32"/>
    <w:rsid w:val="00017790"/>
    <w:rsid w:val="000208D5"/>
    <w:rsid w:val="00022415"/>
    <w:rsid w:val="000747B8"/>
    <w:rsid w:val="00093F6B"/>
    <w:rsid w:val="000A41FA"/>
    <w:rsid w:val="000A67EC"/>
    <w:rsid w:val="000C0B61"/>
    <w:rsid w:val="000D5AA4"/>
    <w:rsid w:val="000E69D2"/>
    <w:rsid w:val="000F1961"/>
    <w:rsid w:val="000F635E"/>
    <w:rsid w:val="0010425B"/>
    <w:rsid w:val="001106D7"/>
    <w:rsid w:val="0011443E"/>
    <w:rsid w:val="00124521"/>
    <w:rsid w:val="001326A9"/>
    <w:rsid w:val="0015216A"/>
    <w:rsid w:val="00155BD5"/>
    <w:rsid w:val="00173D3B"/>
    <w:rsid w:val="00177D89"/>
    <w:rsid w:val="00181632"/>
    <w:rsid w:val="001A3C74"/>
    <w:rsid w:val="001B70AB"/>
    <w:rsid w:val="001D768E"/>
    <w:rsid w:val="001E1EC5"/>
    <w:rsid w:val="001E6501"/>
    <w:rsid w:val="00211C2A"/>
    <w:rsid w:val="002143E8"/>
    <w:rsid w:val="00214775"/>
    <w:rsid w:val="00214CE8"/>
    <w:rsid w:val="002160B0"/>
    <w:rsid w:val="00225A4D"/>
    <w:rsid w:val="0022771E"/>
    <w:rsid w:val="002314BF"/>
    <w:rsid w:val="00235072"/>
    <w:rsid w:val="00244BC0"/>
    <w:rsid w:val="00245A74"/>
    <w:rsid w:val="00264021"/>
    <w:rsid w:val="00274CF0"/>
    <w:rsid w:val="002804A7"/>
    <w:rsid w:val="00290F5D"/>
    <w:rsid w:val="002A2AC9"/>
    <w:rsid w:val="002C18F7"/>
    <w:rsid w:val="002D1E3E"/>
    <w:rsid w:val="002E6812"/>
    <w:rsid w:val="00310723"/>
    <w:rsid w:val="00331EC9"/>
    <w:rsid w:val="00363466"/>
    <w:rsid w:val="00365568"/>
    <w:rsid w:val="00396911"/>
    <w:rsid w:val="003A5BED"/>
    <w:rsid w:val="003A60EF"/>
    <w:rsid w:val="003C4096"/>
    <w:rsid w:val="003D20B3"/>
    <w:rsid w:val="003D264E"/>
    <w:rsid w:val="003D3B5F"/>
    <w:rsid w:val="003F01DF"/>
    <w:rsid w:val="003F12D8"/>
    <w:rsid w:val="003F181D"/>
    <w:rsid w:val="003F1EAB"/>
    <w:rsid w:val="003F72A2"/>
    <w:rsid w:val="00403562"/>
    <w:rsid w:val="0042380F"/>
    <w:rsid w:val="004269DA"/>
    <w:rsid w:val="004413F4"/>
    <w:rsid w:val="00447937"/>
    <w:rsid w:val="00476F02"/>
    <w:rsid w:val="00486911"/>
    <w:rsid w:val="004A2C23"/>
    <w:rsid w:val="004B145E"/>
    <w:rsid w:val="004C247A"/>
    <w:rsid w:val="004D3DCB"/>
    <w:rsid w:val="004F10F5"/>
    <w:rsid w:val="004F2B45"/>
    <w:rsid w:val="004F717B"/>
    <w:rsid w:val="004F7192"/>
    <w:rsid w:val="005246E6"/>
    <w:rsid w:val="00532D4B"/>
    <w:rsid w:val="00543E21"/>
    <w:rsid w:val="005601DD"/>
    <w:rsid w:val="0056184F"/>
    <w:rsid w:val="00583163"/>
    <w:rsid w:val="005858AC"/>
    <w:rsid w:val="005B6A55"/>
    <w:rsid w:val="005E13A8"/>
    <w:rsid w:val="005E236E"/>
    <w:rsid w:val="005F3D89"/>
    <w:rsid w:val="0060701F"/>
    <w:rsid w:val="00610E50"/>
    <w:rsid w:val="006113DA"/>
    <w:rsid w:val="00622C8F"/>
    <w:rsid w:val="00624F9F"/>
    <w:rsid w:val="00643B44"/>
    <w:rsid w:val="006470EF"/>
    <w:rsid w:val="00654E7F"/>
    <w:rsid w:val="006559C4"/>
    <w:rsid w:val="006764F1"/>
    <w:rsid w:val="00686469"/>
    <w:rsid w:val="006C1D22"/>
    <w:rsid w:val="006C7D5B"/>
    <w:rsid w:val="006D4608"/>
    <w:rsid w:val="00702C8C"/>
    <w:rsid w:val="0071268F"/>
    <w:rsid w:val="00733861"/>
    <w:rsid w:val="00736A32"/>
    <w:rsid w:val="007506C5"/>
    <w:rsid w:val="00755FBD"/>
    <w:rsid w:val="00771B09"/>
    <w:rsid w:val="00782E3A"/>
    <w:rsid w:val="007C443B"/>
    <w:rsid w:val="007E7247"/>
    <w:rsid w:val="0080096D"/>
    <w:rsid w:val="00813523"/>
    <w:rsid w:val="00813679"/>
    <w:rsid w:val="0085560C"/>
    <w:rsid w:val="00873C54"/>
    <w:rsid w:val="008863BE"/>
    <w:rsid w:val="00890110"/>
    <w:rsid w:val="008938B0"/>
    <w:rsid w:val="00897AE2"/>
    <w:rsid w:val="008A4822"/>
    <w:rsid w:val="008B2243"/>
    <w:rsid w:val="008C697B"/>
    <w:rsid w:val="008D04FF"/>
    <w:rsid w:val="008E024D"/>
    <w:rsid w:val="008E42FA"/>
    <w:rsid w:val="0092132E"/>
    <w:rsid w:val="00934E42"/>
    <w:rsid w:val="00950601"/>
    <w:rsid w:val="0097483C"/>
    <w:rsid w:val="0098611A"/>
    <w:rsid w:val="0099264F"/>
    <w:rsid w:val="00994ED4"/>
    <w:rsid w:val="009A44AF"/>
    <w:rsid w:val="009A5659"/>
    <w:rsid w:val="009A6D05"/>
    <w:rsid w:val="009B3A7F"/>
    <w:rsid w:val="009B539A"/>
    <w:rsid w:val="009E7426"/>
    <w:rsid w:val="00A0665E"/>
    <w:rsid w:val="00A1192C"/>
    <w:rsid w:val="00A12396"/>
    <w:rsid w:val="00A25C1F"/>
    <w:rsid w:val="00A275E1"/>
    <w:rsid w:val="00A35F0A"/>
    <w:rsid w:val="00A44602"/>
    <w:rsid w:val="00A66020"/>
    <w:rsid w:val="00A93706"/>
    <w:rsid w:val="00AB1578"/>
    <w:rsid w:val="00AC20D5"/>
    <w:rsid w:val="00AE06B3"/>
    <w:rsid w:val="00AE1DF7"/>
    <w:rsid w:val="00AF1D0B"/>
    <w:rsid w:val="00AF5653"/>
    <w:rsid w:val="00B25358"/>
    <w:rsid w:val="00B305F7"/>
    <w:rsid w:val="00B317E3"/>
    <w:rsid w:val="00B4346A"/>
    <w:rsid w:val="00B45750"/>
    <w:rsid w:val="00B55515"/>
    <w:rsid w:val="00B61811"/>
    <w:rsid w:val="00B822F5"/>
    <w:rsid w:val="00BE0148"/>
    <w:rsid w:val="00BF5824"/>
    <w:rsid w:val="00BF7C54"/>
    <w:rsid w:val="00BF7DD1"/>
    <w:rsid w:val="00C04B72"/>
    <w:rsid w:val="00C24329"/>
    <w:rsid w:val="00C25A68"/>
    <w:rsid w:val="00C60CC4"/>
    <w:rsid w:val="00CC0ECE"/>
    <w:rsid w:val="00CC5418"/>
    <w:rsid w:val="00CD2C22"/>
    <w:rsid w:val="00D052A8"/>
    <w:rsid w:val="00D12E03"/>
    <w:rsid w:val="00D163F3"/>
    <w:rsid w:val="00D325FE"/>
    <w:rsid w:val="00D422FB"/>
    <w:rsid w:val="00D507AD"/>
    <w:rsid w:val="00D50F89"/>
    <w:rsid w:val="00D736B4"/>
    <w:rsid w:val="00D75A66"/>
    <w:rsid w:val="00D852E4"/>
    <w:rsid w:val="00D97389"/>
    <w:rsid w:val="00E12E77"/>
    <w:rsid w:val="00E26A6C"/>
    <w:rsid w:val="00E329E9"/>
    <w:rsid w:val="00E574F0"/>
    <w:rsid w:val="00E57FDF"/>
    <w:rsid w:val="00E62F87"/>
    <w:rsid w:val="00E66A97"/>
    <w:rsid w:val="00E6790D"/>
    <w:rsid w:val="00E8569F"/>
    <w:rsid w:val="00E91B42"/>
    <w:rsid w:val="00E9320A"/>
    <w:rsid w:val="00EC6F77"/>
    <w:rsid w:val="00EF1173"/>
    <w:rsid w:val="00EF7F48"/>
    <w:rsid w:val="00F05E4B"/>
    <w:rsid w:val="00F06FE9"/>
    <w:rsid w:val="00F21017"/>
    <w:rsid w:val="00F30D82"/>
    <w:rsid w:val="00F33DEA"/>
    <w:rsid w:val="00F34FBC"/>
    <w:rsid w:val="00F45B01"/>
    <w:rsid w:val="00F62F1D"/>
    <w:rsid w:val="00F71377"/>
    <w:rsid w:val="00F72586"/>
    <w:rsid w:val="00F73589"/>
    <w:rsid w:val="00F964D3"/>
    <w:rsid w:val="00FA5D7C"/>
    <w:rsid w:val="00FB54D5"/>
    <w:rsid w:val="00FB7076"/>
    <w:rsid w:val="00FC0230"/>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12C4"/>
  <w15:docId w15:val="{DB6F1549-7EAF-473D-BB74-1E888EE3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rus/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3</cp:revision>
  <cp:lastPrinted>2017-08-24T05:07:00Z</cp:lastPrinted>
  <dcterms:created xsi:type="dcterms:W3CDTF">2019-07-10T10:42:00Z</dcterms:created>
  <dcterms:modified xsi:type="dcterms:W3CDTF">2019-07-11T03:13:00Z</dcterms:modified>
</cp:coreProperties>
</file>