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1B763B" w:rsidTr="001B763B">
        <w:tc>
          <w:tcPr>
            <w:tcW w:w="9355" w:type="dxa"/>
            <w:shd w:val="clear" w:color="auto" w:fill="auto"/>
          </w:tcPr>
          <w:p w:rsidR="001B763B" w:rsidRPr="001B763B" w:rsidRDefault="001B763B" w:rsidP="00E01C66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E01C66" w:rsidRDefault="00E01C66" w:rsidP="00E01C66">
      <w:pPr>
        <w:pStyle w:val="3"/>
        <w:spacing w:before="0"/>
        <w:rPr>
          <w:rFonts w:ascii="Times New Roman" w:hAnsi="Times New Roman"/>
          <w:i w:val="0"/>
          <w:color w:val="auto"/>
          <w:sz w:val="28"/>
          <w:szCs w:val="28"/>
          <w:lang w:val="kk-KZ"/>
        </w:rPr>
      </w:pPr>
      <w:bookmarkStart w:id="0" w:name="_GoBack"/>
      <w:r w:rsidRPr="00805319">
        <w:rPr>
          <w:rFonts w:ascii="Times New Roman" w:hAnsi="Times New Roman"/>
          <w:i w:val="0"/>
          <w:color w:val="auto"/>
          <w:sz w:val="28"/>
          <w:szCs w:val="28"/>
          <w:lang w:val="kk-KZ"/>
        </w:rPr>
        <w:t>Департамент государственных доходов по Алматинской области</w:t>
      </w:r>
    </w:p>
    <w:p w:rsidR="00E01C66" w:rsidRDefault="00E01C66" w:rsidP="00E01C66">
      <w:pPr>
        <w:pStyle w:val="3"/>
        <w:spacing w:before="0"/>
        <w:ind w:left="-426" w:hanging="141"/>
        <w:rPr>
          <w:rFonts w:ascii="Times New Roman" w:hAnsi="Times New Roman"/>
          <w:i w:val="0"/>
          <w:color w:val="auto"/>
          <w:sz w:val="28"/>
          <w:szCs w:val="28"/>
          <w:lang w:val="kk-KZ"/>
        </w:rPr>
      </w:pPr>
      <w:r w:rsidRPr="00805319">
        <w:rPr>
          <w:rFonts w:ascii="Times New Roman" w:hAnsi="Times New Roman"/>
          <w:i w:val="0"/>
          <w:color w:val="auto"/>
          <w:sz w:val="28"/>
          <w:szCs w:val="28"/>
          <w:lang w:val="kk-KZ"/>
        </w:rPr>
        <w:t>Комитета государственных доходов Министерства финансов</w:t>
      </w:r>
    </w:p>
    <w:p w:rsidR="00167FE2" w:rsidRDefault="00E01C66" w:rsidP="00E01C66">
      <w:pPr>
        <w:pStyle w:val="3"/>
        <w:spacing w:before="0"/>
        <w:ind w:left="-426" w:hanging="141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Республики Казахстан объявляет </w:t>
      </w:r>
      <w:r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в</w:t>
      </w:r>
      <w:proofErr w:type="spellStart"/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нутренний</w:t>
      </w:r>
      <w:proofErr w:type="spellEnd"/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конкурс среди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государственных 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служащих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B666D6" w:rsidRPr="00805319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Министерства финансов 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Республики</w:t>
      </w:r>
      <w:r w:rsidR="00B666D6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</w:p>
    <w:p w:rsidR="00B666D6" w:rsidRDefault="00B666D6" w:rsidP="00E01C66">
      <w:pPr>
        <w:pStyle w:val="3"/>
        <w:spacing w:before="0"/>
        <w:ind w:left="-426" w:hanging="141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</w:pP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Казахстан</w:t>
      </w:r>
      <w:bookmarkEnd w:id="0"/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для занятия вакантной административной</w:t>
      </w:r>
    </w:p>
    <w:p w:rsidR="00B666D6" w:rsidRDefault="00B666D6" w:rsidP="00B666D6">
      <w:pPr>
        <w:pStyle w:val="3"/>
        <w:spacing w:before="0"/>
        <w:ind w:left="-426" w:hanging="141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</w:pP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государственной должности корпуса «Б»</w:t>
      </w:r>
    </w:p>
    <w:p w:rsidR="0018726C" w:rsidRPr="0018726C" w:rsidRDefault="0018726C" w:rsidP="0018726C">
      <w:pPr>
        <w:rPr>
          <w:lang w:val="kk-KZ"/>
        </w:rPr>
      </w:pPr>
    </w:p>
    <w:p w:rsidR="00DA2E1E" w:rsidRDefault="00DA2E1E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lang w:val="kk-KZ"/>
        </w:rPr>
      </w:pPr>
      <w:r w:rsidRPr="00D921D3">
        <w:rPr>
          <w:rFonts w:ascii="Times New Roman" w:hAnsi="Times New Roman" w:cs="Times New Roman"/>
          <w:b/>
          <w:color w:val="auto"/>
          <w:lang w:val="kk-KZ"/>
        </w:rPr>
        <w:t xml:space="preserve">Индекс </w:t>
      </w:r>
      <w:r w:rsidRPr="00D921D3">
        <w:rPr>
          <w:rFonts w:ascii="Times New Roman" w:hAnsi="Times New Roman" w:cs="Times New Roman"/>
          <w:b/>
          <w:color w:val="auto"/>
        </w:rPr>
        <w:t xml:space="preserve"> 040000, </w:t>
      </w:r>
      <w:proofErr w:type="spellStart"/>
      <w:r w:rsidRPr="00D921D3">
        <w:rPr>
          <w:rFonts w:ascii="Times New Roman" w:hAnsi="Times New Roman" w:cs="Times New Roman"/>
          <w:b/>
          <w:color w:val="auto"/>
        </w:rPr>
        <w:t>Алматинская</w:t>
      </w:r>
      <w:proofErr w:type="spellEnd"/>
      <w:r w:rsidRPr="00D921D3">
        <w:rPr>
          <w:rFonts w:ascii="Times New Roman" w:hAnsi="Times New Roman" w:cs="Times New Roman"/>
          <w:b/>
          <w:color w:val="auto"/>
        </w:rPr>
        <w:t xml:space="preserve"> область,  </w:t>
      </w:r>
      <w:proofErr w:type="spellStart"/>
      <w:r w:rsidRPr="00D921D3">
        <w:rPr>
          <w:rFonts w:ascii="Times New Roman" w:hAnsi="Times New Roman" w:cs="Times New Roman"/>
          <w:b/>
          <w:color w:val="auto"/>
        </w:rPr>
        <w:t>г.Талдыкорган</w:t>
      </w:r>
      <w:proofErr w:type="spellEnd"/>
      <w:r w:rsidRPr="00D921D3">
        <w:rPr>
          <w:rFonts w:ascii="Times New Roman" w:hAnsi="Times New Roman" w:cs="Times New Roman"/>
          <w:b/>
          <w:color w:val="auto"/>
        </w:rPr>
        <w:t>,</w:t>
      </w:r>
      <w:r w:rsidRPr="00D921D3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r w:rsidRPr="00D921D3">
        <w:rPr>
          <w:rFonts w:ascii="Times New Roman" w:hAnsi="Times New Roman" w:cs="Times New Roman"/>
          <w:b/>
          <w:color w:val="auto"/>
        </w:rPr>
        <w:t xml:space="preserve">ул. </w:t>
      </w:r>
      <w:proofErr w:type="spellStart"/>
      <w:r w:rsidRPr="00D921D3">
        <w:rPr>
          <w:rFonts w:ascii="Times New Roman" w:hAnsi="Times New Roman" w:cs="Times New Roman"/>
          <w:b/>
          <w:color w:val="auto"/>
        </w:rPr>
        <w:t>Жансугурова</w:t>
      </w:r>
      <w:proofErr w:type="spellEnd"/>
      <w:r w:rsidRPr="00D921D3">
        <w:rPr>
          <w:rFonts w:ascii="Times New Roman" w:hAnsi="Times New Roman" w:cs="Times New Roman"/>
          <w:b/>
          <w:color w:val="auto"/>
        </w:rPr>
        <w:t xml:space="preserve">, 113, телефон для справок: </w:t>
      </w:r>
      <w:r w:rsidRPr="00D921D3">
        <w:rPr>
          <w:rFonts w:ascii="Times New Roman" w:hAnsi="Times New Roman" w:cs="Times New Roman"/>
          <w:b/>
          <w:noProof/>
          <w:color w:val="auto"/>
        </w:rPr>
        <w:t xml:space="preserve">(87282) </w:t>
      </w:r>
      <w:r w:rsidR="00253959" w:rsidRPr="00D921D3">
        <w:rPr>
          <w:rFonts w:ascii="Times New Roman" w:hAnsi="Times New Roman" w:cs="Times New Roman"/>
          <w:b/>
          <w:noProof/>
          <w:color w:val="auto"/>
        </w:rPr>
        <w:t>60-12-40</w:t>
      </w:r>
      <w:r w:rsidR="0018726C" w:rsidRPr="00D921D3">
        <w:rPr>
          <w:rFonts w:ascii="Times New Roman" w:hAnsi="Times New Roman" w:cs="Times New Roman"/>
          <w:b/>
          <w:noProof/>
          <w:color w:val="auto"/>
          <w:lang w:val="kk-KZ"/>
        </w:rPr>
        <w:t xml:space="preserve">, </w:t>
      </w:r>
      <w:r w:rsidRPr="00D921D3">
        <w:rPr>
          <w:rFonts w:ascii="Times New Roman" w:hAnsi="Times New Roman" w:cs="Times New Roman"/>
          <w:b/>
          <w:color w:val="auto"/>
          <w:lang w:val="kk-KZ"/>
        </w:rPr>
        <w:t xml:space="preserve">электронный адрес: </w:t>
      </w:r>
      <w:r w:rsidR="00F304D9">
        <w:fldChar w:fldCharType="begin"/>
      </w:r>
      <w:r w:rsidR="00F304D9">
        <w:instrText xml:space="preserve"> HYPERLINK "mailto:Mbibatyrova@taxalmaty.mgd.kz,%20" </w:instrText>
      </w:r>
      <w:r w:rsidR="00F304D9">
        <w:fldChar w:fldCharType="separate"/>
      </w:r>
      <w:r w:rsidR="00253959" w:rsidRPr="00D921D3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sa.aldibekova@kgd.gov.kz</w:t>
      </w:r>
      <w:r w:rsidRPr="00D921D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, </w:t>
      </w:r>
      <w:r w:rsidR="00F304D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fldChar w:fldCharType="end"/>
      </w:r>
      <w:r w:rsidRPr="00D921D3">
        <w:rPr>
          <w:rFonts w:ascii="Times New Roman" w:hAnsi="Times New Roman" w:cs="Times New Roman"/>
          <w:b/>
          <w:color w:val="auto"/>
          <w:lang w:val="kk-KZ"/>
        </w:rPr>
        <w:t>БИН 141140000549.</w:t>
      </w:r>
    </w:p>
    <w:p w:rsidR="00AF04DC" w:rsidRDefault="00AF04DC" w:rsidP="00AF04DC">
      <w:pPr>
        <w:rPr>
          <w:lang w:val="kk-KZ"/>
        </w:rPr>
      </w:pPr>
    </w:p>
    <w:p w:rsidR="00CD3E5F" w:rsidRDefault="00CD3E5F" w:rsidP="00AF04DC">
      <w:pPr>
        <w:rPr>
          <w:lang w:val="kk-KZ"/>
        </w:rPr>
      </w:pPr>
      <w:r>
        <w:rPr>
          <w:lang w:val="kk-KZ"/>
        </w:rPr>
        <w:t>Прием документов с 23.01.2020.г. по 27.01.2020г. включительно</w:t>
      </w:r>
    </w:p>
    <w:p w:rsidR="00B666D6" w:rsidRPr="00894692" w:rsidRDefault="00B666D6" w:rsidP="00B666D6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B666D6" w:rsidRDefault="00B666D6" w:rsidP="00B666D6">
      <w:pPr>
        <w:ind w:left="3540" w:firstLine="708"/>
        <w:jc w:val="both"/>
        <w:rPr>
          <w:b/>
        </w:rPr>
      </w:pPr>
    </w:p>
    <w:p w:rsidR="00113D86" w:rsidRPr="00734B8F" w:rsidRDefault="00113D86" w:rsidP="00113D86">
      <w:pPr>
        <w:spacing w:line="276" w:lineRule="auto"/>
        <w:ind w:firstLine="708"/>
        <w:jc w:val="both"/>
        <w:rPr>
          <w:b/>
          <w:sz w:val="22"/>
          <w:szCs w:val="22"/>
          <w:lang w:eastAsia="en-US"/>
        </w:rPr>
      </w:pPr>
      <w:r w:rsidRPr="00734B8F">
        <w:rPr>
          <w:b/>
          <w:color w:val="000000"/>
          <w:szCs w:val="22"/>
          <w:lang w:eastAsia="en-US"/>
        </w:rPr>
        <w:t>К административным государственным должностям категории С-О-3 устанавливаются следующие требования:</w:t>
      </w:r>
    </w:p>
    <w:p w:rsidR="000E5FDA" w:rsidRDefault="00113D86" w:rsidP="000E5FDA">
      <w:pPr>
        <w:spacing w:line="276" w:lineRule="auto"/>
        <w:jc w:val="both"/>
        <w:rPr>
          <w:rStyle w:val="fontstyle01"/>
        </w:rPr>
      </w:pPr>
      <w:bookmarkStart w:id="1" w:name="z325"/>
      <w:r w:rsidRPr="00EA5F70">
        <w:rPr>
          <w:color w:val="000000"/>
          <w:szCs w:val="22"/>
          <w:lang w:val="en-US" w:eastAsia="en-US"/>
        </w:rPr>
        <w:t>     </w:t>
      </w:r>
      <w:r w:rsidRPr="00EA5F70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ab/>
      </w:r>
      <w:bookmarkEnd w:id="1"/>
      <w:r w:rsidR="000E5FDA">
        <w:rPr>
          <w:rStyle w:val="fontstyle01"/>
        </w:rPr>
        <w:t>послевузовское или высшее образование;</w:t>
      </w:r>
    </w:p>
    <w:p w:rsidR="000E5FDA" w:rsidRDefault="000E5FDA" w:rsidP="000E5FDA">
      <w:pPr>
        <w:spacing w:line="276" w:lineRule="auto"/>
        <w:jc w:val="both"/>
        <w:rPr>
          <w:rStyle w:val="fontstyle01"/>
        </w:rPr>
      </w:pPr>
      <w:r w:rsidRPr="00DA3F43">
        <w:rPr>
          <w:rStyle w:val="fontstyle01"/>
          <w:b/>
        </w:rPr>
        <w:t>наличие следующих компетенций:</w:t>
      </w:r>
      <w:r>
        <w:rPr>
          <w:rStyle w:val="fontstyle01"/>
        </w:rPr>
        <w:t xml:space="preserve"> стрессоустойчивость, инициативность,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ответственность, ориентация на потребителя услуг и его информирование,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добропорядочность, сотрудничество и взаимодействие, управление деятельностью,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принятие решений, лидерство;</w:t>
      </w:r>
    </w:p>
    <w:p w:rsidR="000E5FDA" w:rsidRDefault="000E5FDA" w:rsidP="000E5FDA">
      <w:pPr>
        <w:spacing w:line="276" w:lineRule="auto"/>
        <w:jc w:val="both"/>
        <w:rPr>
          <w:rStyle w:val="fontstyle01"/>
        </w:rPr>
      </w:pPr>
      <w:r>
        <w:rPr>
          <w:rStyle w:val="fontstyle01"/>
        </w:rPr>
        <w:t>опыт работы должен соответствовать одному из следующих требований: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1) не менее двух лет стажа работы на государственных должностях, в том числе не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менее одного года на должностях следующей нижестоящей категории,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предусмотренных штатным расписанием структурного подразделения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государственного органа, или не ниже категорий А-5, B-5, C-4, C-O-5, C-R-2, D-4, D-O-4, Е-3, E-R-2, E-G-1, или на административных государственных должностях корпуса "А", или на политических государственных должностях, определенных Реестром;</w:t>
      </w:r>
    </w:p>
    <w:p w:rsidR="000E5FDA" w:rsidRDefault="000E5FDA" w:rsidP="000E5FDA">
      <w:pPr>
        <w:spacing w:line="276" w:lineRule="auto"/>
        <w:jc w:val="both"/>
        <w:rPr>
          <w:rStyle w:val="fontstyle01"/>
          <w:lang w:val="kk-KZ"/>
        </w:rPr>
      </w:pPr>
      <w:r>
        <w:rPr>
          <w:rStyle w:val="fontstyle01"/>
        </w:rPr>
        <w:t>2) не менее трех лет стажа работы в областях, соответствующих функциональным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направлениям конкретной должности данной категории;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3) не менее двух лет стажа работы в статусе депутата Парламента Республики</w:t>
      </w:r>
      <w:r w:rsidR="00DA3F43">
        <w:rPr>
          <w:rFonts w:ascii="TimesNewRomanPSMT" w:hAnsi="TimesNewRomanPSMT"/>
          <w:color w:val="000000"/>
          <w:lang w:val="kk-KZ"/>
        </w:rPr>
        <w:t xml:space="preserve"> </w:t>
      </w:r>
      <w:r>
        <w:rPr>
          <w:rStyle w:val="fontstyle01"/>
        </w:rPr>
        <w:t xml:space="preserve">Казахстан или депутата </w:t>
      </w:r>
      <w:proofErr w:type="spellStart"/>
      <w:r>
        <w:rPr>
          <w:rStyle w:val="fontstyle01"/>
        </w:rPr>
        <w:t>маслихата</w:t>
      </w:r>
      <w:proofErr w:type="spellEnd"/>
      <w:r>
        <w:rPr>
          <w:rStyle w:val="fontstyle01"/>
        </w:rPr>
        <w:t xml:space="preserve"> области, города республиканского значения,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столицы, района (города областного значения), работающего на постоянной основе,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или в статусе международного служащего;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4) не менее одного года стажа работы в должности судьи, за исключением судей,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прекративших свои полномочия по отрицательным мотивам;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5) не менее трех лет стажа работы на государственных должностях, в том числе не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менее двух лет на должностях правоохранительных или специальных государственных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 xml:space="preserve">органов центрального уровня либо на руководящих </w:t>
      </w:r>
      <w:r>
        <w:rPr>
          <w:rStyle w:val="fontstyle01"/>
        </w:rPr>
        <w:lastRenderedPageBreak/>
        <w:t>должностях областного уровня,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или на руководящих должностях не ниже тактического уровня органа военного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управления Вооруженных Сил, местных органов военного управления или военных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учебных заведений;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6) завершение обучения по программам послевузовского образования 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организациях образования при Президенте Республики Казахстан или в зарубежных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высших учебных заведениях по приоритетным специальностям, утверждаемым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Республиканской комиссией;</w:t>
      </w:r>
      <w:r>
        <w:rPr>
          <w:rStyle w:val="fontstyle01"/>
          <w:lang w:val="kk-KZ"/>
        </w:rPr>
        <w:t xml:space="preserve"> </w:t>
      </w:r>
    </w:p>
    <w:p w:rsidR="000E5FDA" w:rsidRDefault="000E5FDA" w:rsidP="000E5FDA">
      <w:pPr>
        <w:spacing w:line="276" w:lineRule="auto"/>
        <w:jc w:val="both"/>
        <w:rPr>
          <w:rStyle w:val="fontstyle01"/>
        </w:rPr>
      </w:pPr>
      <w:r>
        <w:rPr>
          <w:rStyle w:val="fontstyle01"/>
        </w:rPr>
        <w:t>7) наличие ученой степени;</w:t>
      </w:r>
    </w:p>
    <w:p w:rsidR="00113D86" w:rsidRDefault="000E5FDA" w:rsidP="000E5FDA">
      <w:pPr>
        <w:spacing w:line="276" w:lineRule="auto"/>
        <w:jc w:val="both"/>
        <w:rPr>
          <w:rStyle w:val="fontstyle01"/>
        </w:rPr>
      </w:pPr>
      <w:r>
        <w:rPr>
          <w:rStyle w:val="fontstyle01"/>
        </w:rPr>
        <w:t>8) не менее пяти лет стажа работы для лиц, зачисленных в Президентский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молодежный кадровый резерв.</w:t>
      </w:r>
    </w:p>
    <w:p w:rsidR="000E5FDA" w:rsidRPr="009B6CF6" w:rsidRDefault="000E5FDA" w:rsidP="000E5FDA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>
        <w:tab/>
      </w:r>
      <w:r w:rsidRPr="009B6CF6">
        <w:rPr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0E5FDA" w:rsidRDefault="000E5FDA" w:rsidP="000E5FDA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 w:rsidRPr="009B6CF6">
        <w:rPr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071181" w:rsidRPr="00734B8F" w:rsidRDefault="00071181" w:rsidP="00071181">
      <w:pPr>
        <w:ind w:firstLine="708"/>
        <w:jc w:val="both"/>
        <w:rPr>
          <w:b/>
        </w:rPr>
      </w:pPr>
      <w:r w:rsidRPr="00734B8F">
        <w:rPr>
          <w:b/>
          <w:color w:val="000000"/>
        </w:rPr>
        <w:t>К административным государственным должностям категории С-О-5 устанавливаются следующие требования:</w:t>
      </w:r>
    </w:p>
    <w:p w:rsidR="0062643F" w:rsidRDefault="0062643F" w:rsidP="00071181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bookmarkStart w:id="2" w:name="z350"/>
      <w:r>
        <w:rPr>
          <w:rStyle w:val="fontstyle01"/>
        </w:rPr>
        <w:t>послевузовское или высшее образование;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наличие следующих компетенций: стрессоустойчивость, инициативность,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ответственность, ориентация на потребителя услуг и его информирование,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добропорядочность, саморазвитие, оперативность, сотрудничество и взаимодействие,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управление деятельностью;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опыт работы не требуется.</w:t>
      </w:r>
      <w:r w:rsidR="00071181">
        <w:rPr>
          <w:lang w:val="kk-KZ"/>
        </w:rPr>
        <w:tab/>
      </w:r>
    </w:p>
    <w:p w:rsidR="00071181" w:rsidRPr="009B6CF6" w:rsidRDefault="0062643F" w:rsidP="00071181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>
        <w:rPr>
          <w:lang w:val="kk-KZ"/>
        </w:rPr>
        <w:tab/>
      </w:r>
      <w:r w:rsidR="00071181" w:rsidRPr="009B6CF6">
        <w:rPr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071181" w:rsidRDefault="00071181" w:rsidP="00071181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 w:rsidRPr="009B6CF6">
        <w:rPr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2"/>
    <w:p w:rsidR="00733B58" w:rsidRPr="00315395" w:rsidRDefault="00733B58" w:rsidP="00733B58">
      <w:pPr>
        <w:widowControl w:val="0"/>
        <w:jc w:val="both"/>
        <w:rPr>
          <w:b/>
          <w:bCs/>
          <w:iCs/>
        </w:rPr>
      </w:pPr>
      <w:proofErr w:type="spellStart"/>
      <w:r w:rsidRPr="00315395">
        <w:rPr>
          <w:b/>
          <w:bCs/>
          <w:iCs/>
        </w:rPr>
        <w:t>Должностн</w:t>
      </w:r>
      <w:proofErr w:type="spellEnd"/>
      <w:r w:rsidRPr="00315395">
        <w:rPr>
          <w:b/>
          <w:bCs/>
          <w:iCs/>
          <w:lang w:val="kk-KZ"/>
        </w:rPr>
        <w:t>ые</w:t>
      </w:r>
      <w:r w:rsidRPr="00315395">
        <w:rPr>
          <w:b/>
          <w:bCs/>
          <w:iCs/>
        </w:rPr>
        <w:t xml:space="preserve"> оклад</w:t>
      </w:r>
      <w:r w:rsidRPr="00315395">
        <w:rPr>
          <w:b/>
          <w:bCs/>
          <w:iCs/>
          <w:lang w:val="kk-KZ"/>
        </w:rPr>
        <w:t>ы</w:t>
      </w:r>
      <w:r w:rsidRPr="00315395">
        <w:rPr>
          <w:b/>
          <w:bCs/>
          <w:iCs/>
        </w:rPr>
        <w:t xml:space="preserve"> </w:t>
      </w:r>
      <w:proofErr w:type="spellStart"/>
      <w:r w:rsidRPr="00315395">
        <w:rPr>
          <w:b/>
          <w:bCs/>
          <w:iCs/>
        </w:rPr>
        <w:t>административн</w:t>
      </w:r>
      <w:proofErr w:type="spellEnd"/>
      <w:r w:rsidRPr="00315395">
        <w:rPr>
          <w:b/>
          <w:bCs/>
          <w:iCs/>
          <w:lang w:val="kk-KZ"/>
        </w:rPr>
        <w:t>ых</w:t>
      </w:r>
      <w:r w:rsidRPr="00315395">
        <w:rPr>
          <w:b/>
          <w:bCs/>
          <w:iCs/>
        </w:rPr>
        <w:t xml:space="preserve"> </w:t>
      </w:r>
      <w:proofErr w:type="spellStart"/>
      <w:r w:rsidRPr="00315395">
        <w:rPr>
          <w:b/>
          <w:bCs/>
          <w:iCs/>
        </w:rPr>
        <w:t>государственн</w:t>
      </w:r>
      <w:proofErr w:type="spellEnd"/>
      <w:r w:rsidRPr="00315395">
        <w:rPr>
          <w:b/>
          <w:bCs/>
          <w:iCs/>
          <w:lang w:val="kk-KZ"/>
        </w:rPr>
        <w:t>ых</w:t>
      </w:r>
      <w:r w:rsidRPr="00315395">
        <w:rPr>
          <w:b/>
          <w:bCs/>
          <w:iCs/>
        </w:rPr>
        <w:t xml:space="preserve"> </w:t>
      </w:r>
      <w:proofErr w:type="spellStart"/>
      <w:r w:rsidRPr="00315395">
        <w:rPr>
          <w:b/>
          <w:bCs/>
          <w:iCs/>
        </w:rPr>
        <w:t>служащ</w:t>
      </w:r>
      <w:proofErr w:type="spellEnd"/>
      <w:r w:rsidRPr="00315395">
        <w:rPr>
          <w:b/>
          <w:bCs/>
          <w:iCs/>
          <w:lang w:val="kk-KZ"/>
        </w:rPr>
        <w:t>их</w:t>
      </w:r>
      <w:r w:rsidRPr="00315395">
        <w:rPr>
          <w:b/>
          <w:bCs/>
          <w:iCs/>
        </w:rPr>
        <w:t>:</w:t>
      </w:r>
    </w:p>
    <w:p w:rsidR="00733B58" w:rsidRPr="00315395" w:rsidRDefault="00733B58" w:rsidP="00733B58">
      <w:pPr>
        <w:widowControl w:val="0"/>
        <w:jc w:val="both"/>
        <w:rPr>
          <w:b/>
          <w:bCs/>
          <w:iCs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733B58" w:rsidRPr="00733B58" w:rsidTr="00A03C18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</w:rPr>
            </w:pPr>
            <w:r w:rsidRPr="00D863E3">
              <w:rPr>
                <w:b/>
                <w:bCs/>
                <w:iCs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lang w:val="kk-KZ"/>
              </w:rPr>
            </w:pPr>
            <w:r w:rsidRPr="00D863E3">
              <w:rPr>
                <w:b/>
                <w:bCs/>
                <w:iCs/>
              </w:rPr>
              <w:t xml:space="preserve">В </w:t>
            </w:r>
            <w:r w:rsidRPr="00D863E3">
              <w:rPr>
                <w:b/>
                <w:bCs/>
                <w:iCs/>
                <w:lang w:val="kk-KZ"/>
              </w:rPr>
              <w:t xml:space="preserve"> зависимости от выслуги лет</w:t>
            </w:r>
          </w:p>
        </w:tc>
      </w:tr>
      <w:tr w:rsidR="00733B58" w:rsidRPr="00733B58" w:rsidTr="00A03C18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widowControl w:val="0"/>
              <w:jc w:val="both"/>
              <w:rPr>
                <w:b/>
                <w:bCs/>
                <w:iCs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</w:rPr>
            </w:pPr>
            <w:proofErr w:type="spellStart"/>
            <w:r w:rsidRPr="00D863E3">
              <w:rPr>
                <w:b/>
                <w:bCs/>
                <w:iCs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733B58" w:rsidRDefault="00733B58" w:rsidP="00733B58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lang w:val="kk-KZ"/>
              </w:rPr>
            </w:pPr>
            <w:proofErr w:type="spellStart"/>
            <w:r w:rsidRPr="00733B58">
              <w:rPr>
                <w:b/>
                <w:bCs/>
                <w:i/>
                <w:iCs/>
              </w:rPr>
              <w:t>max</w:t>
            </w:r>
            <w:proofErr w:type="spellEnd"/>
          </w:p>
        </w:tc>
      </w:tr>
      <w:tr w:rsidR="00733B58" w:rsidRPr="00733B58" w:rsidTr="00A03C18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Cs/>
                <w:lang w:val="kk-KZ"/>
              </w:rPr>
            </w:pPr>
            <w:r w:rsidRPr="00D863E3">
              <w:rPr>
                <w:b/>
                <w:bCs/>
                <w:iCs/>
                <w:lang w:val="kk-KZ"/>
              </w:rPr>
              <w:t>С-О-3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3B58" w:rsidRPr="00D863E3" w:rsidRDefault="00253959" w:rsidP="00733B58">
            <w:pPr>
              <w:widowControl w:val="0"/>
              <w:jc w:val="center"/>
              <w:rPr>
                <w:b/>
                <w:bCs/>
                <w:iCs/>
                <w:lang w:val="kk-KZ"/>
              </w:rPr>
            </w:pPr>
            <w:r w:rsidRPr="00D863E3">
              <w:rPr>
                <w:b/>
                <w:bCs/>
                <w:iCs/>
                <w:lang w:val="kk-KZ"/>
              </w:rPr>
              <w:t>141 576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3B58" w:rsidRPr="00D863E3" w:rsidRDefault="00253959" w:rsidP="00253959">
            <w:pPr>
              <w:rPr>
                <w:b/>
                <w:bCs/>
                <w:iCs/>
                <w:lang w:val="kk-KZ"/>
              </w:rPr>
            </w:pPr>
            <w:r w:rsidRPr="00D863E3">
              <w:rPr>
                <w:b/>
                <w:bCs/>
                <w:iCs/>
                <w:lang w:val="kk-KZ"/>
              </w:rPr>
              <w:t xml:space="preserve">               191 482</w:t>
            </w:r>
          </w:p>
        </w:tc>
      </w:tr>
      <w:tr w:rsidR="00071181" w:rsidRPr="00733B58" w:rsidTr="00A03C18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71181" w:rsidRPr="00B8082C" w:rsidRDefault="00071181" w:rsidP="00071181">
            <w:pPr>
              <w:keepNext/>
              <w:widowControl w:val="0"/>
              <w:ind w:left="-1440" w:right="96" w:firstLine="1440"/>
              <w:jc w:val="center"/>
              <w:rPr>
                <w:b/>
                <w:lang w:val="kk-KZ"/>
              </w:rPr>
            </w:pPr>
            <w:r w:rsidRPr="00B8082C">
              <w:rPr>
                <w:b/>
                <w:lang w:val="kk-KZ"/>
              </w:rPr>
              <w:t>С-О-</w:t>
            </w:r>
            <w:r>
              <w:rPr>
                <w:b/>
                <w:lang w:val="kk-KZ"/>
              </w:rPr>
              <w:t>5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2C1E45" w:rsidRDefault="00071181" w:rsidP="00071181">
            <w:pPr>
              <w:widowControl w:val="0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iCs/>
                <w:lang w:val="kk-KZ"/>
              </w:rPr>
              <w:t>108 306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2C1E45" w:rsidRDefault="00071181" w:rsidP="00071181">
            <w:pPr>
              <w:ind w:left="360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iCs/>
                <w:lang w:val="kk-KZ"/>
              </w:rPr>
              <w:t>146 177</w:t>
            </w:r>
          </w:p>
        </w:tc>
      </w:tr>
    </w:tbl>
    <w:p w:rsidR="00733B58" w:rsidRPr="00733B58" w:rsidRDefault="004A04A2" w:rsidP="008C4D46">
      <w:pPr>
        <w:widowControl w:val="0"/>
        <w:spacing w:after="160" w:line="259" w:lineRule="auto"/>
        <w:ind w:left="-142" w:firstLine="568"/>
        <w:contextualSpacing/>
        <w:jc w:val="both"/>
        <w:rPr>
          <w:b/>
          <w:bCs/>
          <w:iCs/>
          <w:color w:val="000000"/>
          <w:lang w:val="kk-KZ"/>
        </w:rPr>
      </w:pPr>
      <w:r>
        <w:rPr>
          <w:b/>
          <w:bCs/>
          <w:iCs/>
          <w:lang w:val="kk-KZ"/>
        </w:rPr>
        <w:t>1</w:t>
      </w:r>
      <w:r w:rsidR="00E01C66">
        <w:rPr>
          <w:b/>
          <w:bCs/>
          <w:iCs/>
          <w:lang w:val="kk-KZ"/>
        </w:rPr>
        <w:t xml:space="preserve">. </w:t>
      </w:r>
      <w:r w:rsidR="00733B58" w:rsidRPr="00733B58">
        <w:rPr>
          <w:b/>
          <w:bCs/>
          <w:iCs/>
          <w:lang w:val="kk-KZ"/>
        </w:rPr>
        <w:t xml:space="preserve">Руководитель </w:t>
      </w:r>
      <w:r w:rsidR="00113D86">
        <w:rPr>
          <w:b/>
          <w:bCs/>
          <w:iCs/>
          <w:lang w:val="kk-KZ"/>
        </w:rPr>
        <w:t>у</w:t>
      </w:r>
      <w:r w:rsidR="00733B58" w:rsidRPr="00733B58">
        <w:rPr>
          <w:b/>
          <w:bCs/>
          <w:iCs/>
        </w:rPr>
        <w:t xml:space="preserve">правления </w:t>
      </w:r>
      <w:r w:rsidR="00977A1A">
        <w:rPr>
          <w:b/>
          <w:bCs/>
          <w:iCs/>
        </w:rPr>
        <w:t xml:space="preserve">камерального мониторинга </w:t>
      </w:r>
      <w:r w:rsidR="008C4D46">
        <w:rPr>
          <w:b/>
          <w:bCs/>
          <w:iCs/>
        </w:rPr>
        <w:lastRenderedPageBreak/>
        <w:t>Департамента государственных доходов по Алматинской области</w:t>
      </w:r>
      <w:r w:rsidR="00733B58" w:rsidRPr="00733B58">
        <w:rPr>
          <w:b/>
          <w:bCs/>
          <w:iCs/>
          <w:color w:val="000000"/>
          <w:lang w:val="kk-KZ"/>
        </w:rPr>
        <w:t xml:space="preserve"> (1 единица), категория </w:t>
      </w:r>
      <w:r w:rsidR="00733B58" w:rsidRPr="00733B58">
        <w:rPr>
          <w:b/>
          <w:bCs/>
          <w:iCs/>
        </w:rPr>
        <w:t>С-О-</w:t>
      </w:r>
      <w:r w:rsidR="00733B58" w:rsidRPr="00733B58">
        <w:rPr>
          <w:b/>
          <w:bCs/>
          <w:iCs/>
          <w:lang w:val="kk-KZ"/>
        </w:rPr>
        <w:t xml:space="preserve">3, </w:t>
      </w:r>
      <w:r w:rsidR="00315395" w:rsidRPr="00315395">
        <w:rPr>
          <w:b/>
          <w:bCs/>
          <w:iCs/>
          <w:color w:val="000000"/>
          <w:lang w:val="kk-KZ"/>
        </w:rPr>
        <w:t>№ КМБ -1</w:t>
      </w:r>
      <w:r w:rsidR="00315395">
        <w:rPr>
          <w:b/>
          <w:bCs/>
          <w:iCs/>
          <w:color w:val="000000"/>
          <w:lang w:val="kk-KZ"/>
        </w:rPr>
        <w:t>.</w:t>
      </w:r>
    </w:p>
    <w:p w:rsidR="00733B58" w:rsidRPr="00733B58" w:rsidRDefault="00733B58" w:rsidP="00733B58">
      <w:pPr>
        <w:widowControl w:val="0"/>
        <w:ind w:left="927" w:hanging="360"/>
        <w:contextualSpacing/>
        <w:jc w:val="both"/>
        <w:rPr>
          <w:b/>
          <w:bCs/>
          <w:i/>
          <w:iCs/>
          <w:lang w:val="kk-KZ"/>
        </w:rPr>
      </w:pPr>
      <w:r w:rsidRPr="00733B58">
        <w:rPr>
          <w:rFonts w:eastAsia="Calibri"/>
          <w:b/>
          <w:bCs/>
          <w:iCs/>
          <w:lang w:val="kk-KZ" w:eastAsia="en-US"/>
        </w:rPr>
        <w:t xml:space="preserve"> Функциональные обязанности</w:t>
      </w:r>
      <w:r w:rsidRPr="00733B58">
        <w:rPr>
          <w:b/>
          <w:bCs/>
          <w:iCs/>
          <w:color w:val="000000"/>
          <w:lang w:val="kk-KZ"/>
        </w:rPr>
        <w:t>:</w:t>
      </w:r>
      <w:r w:rsidRPr="00733B58">
        <w:rPr>
          <w:b/>
          <w:bCs/>
          <w:i/>
          <w:iCs/>
          <w:lang w:val="kk-KZ"/>
        </w:rPr>
        <w:t xml:space="preserve"> </w:t>
      </w:r>
    </w:p>
    <w:p w:rsidR="00315395" w:rsidRDefault="00733B58" w:rsidP="00315395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3B58">
        <w:rPr>
          <w:bCs/>
          <w:iCs/>
          <w:color w:val="000000"/>
          <w:lang w:val="kk-KZ"/>
        </w:rPr>
        <w:t xml:space="preserve">    </w:t>
      </w:r>
      <w:r w:rsidR="00977A1A" w:rsidRPr="00977A1A">
        <w:rPr>
          <w:rFonts w:ascii="Times New Roman" w:hAnsi="Times New Roman"/>
          <w:sz w:val="28"/>
          <w:szCs w:val="28"/>
        </w:rPr>
        <w:t>Организация и контроль</w:t>
      </w:r>
      <w:r w:rsidR="00977A1A">
        <w:rPr>
          <w:rFonts w:ascii="Times New Roman" w:hAnsi="Times New Roman"/>
          <w:sz w:val="28"/>
          <w:szCs w:val="28"/>
        </w:rPr>
        <w:t xml:space="preserve"> за</w:t>
      </w:r>
      <w:r w:rsidR="00977A1A" w:rsidRPr="00977A1A">
        <w:rPr>
          <w:rFonts w:ascii="Times New Roman" w:hAnsi="Times New Roman"/>
          <w:sz w:val="28"/>
          <w:szCs w:val="28"/>
        </w:rPr>
        <w:t xml:space="preserve"> работ</w:t>
      </w:r>
      <w:r w:rsidR="00977A1A">
        <w:rPr>
          <w:rFonts w:ascii="Times New Roman" w:hAnsi="Times New Roman"/>
          <w:sz w:val="28"/>
          <w:szCs w:val="28"/>
        </w:rPr>
        <w:t>ой</w:t>
      </w:r>
      <w:r w:rsidR="00977A1A" w:rsidRPr="00977A1A">
        <w:rPr>
          <w:rFonts w:ascii="Times New Roman" w:hAnsi="Times New Roman"/>
          <w:sz w:val="28"/>
          <w:szCs w:val="28"/>
        </w:rPr>
        <w:t xml:space="preserve"> управления. </w:t>
      </w:r>
      <w:r w:rsidR="00315395" w:rsidRPr="00315395">
        <w:rPr>
          <w:rFonts w:ascii="Times New Roman" w:hAnsi="Times New Roman"/>
          <w:sz w:val="28"/>
          <w:szCs w:val="28"/>
        </w:rPr>
        <w:t>Обеспечение работы по разъяснению вопросов правильного и единообразного применения налогового законодательства, правильного и качественного рассмотрения писем, заявлений и жалоб. Проведение разъяснительной работы с налогоплательщиками по применению налогового законодательства. Участие в работе по рассмотрению разногласий и претензий юридических и физических лиц по налогам и другим обязательным платежам в бюджет. Обобщение и анализ по обработке результатов камеральных наблюдений. Оказание практической помощи территориальным налоговым органам по изучению и применению инструктивных материалов по вопросам налогового законодательства и форм налоговой отчетности. Разъяснение налогового законодательства в пределах своей компетенции. Контроль за своевременным представлением отчетности в Комитет государственных доходов МФ РК.</w:t>
      </w:r>
    </w:p>
    <w:p w:rsidR="00733B58" w:rsidRDefault="00733B58" w:rsidP="00315395">
      <w:pPr>
        <w:pStyle w:val="HTML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5E659D">
        <w:rPr>
          <w:rFonts w:ascii="Times New Roman" w:eastAsia="Calibri" w:hAnsi="Times New Roman"/>
          <w:b/>
          <w:bCs/>
          <w:iCs/>
          <w:sz w:val="28"/>
          <w:szCs w:val="28"/>
          <w:lang w:val="kk-KZ" w:eastAsia="en-US"/>
        </w:rPr>
        <w:t>Требования к участникам конкурса</w:t>
      </w:r>
      <w:r w:rsidRPr="005E659D">
        <w:rPr>
          <w:rFonts w:ascii="Times New Roman" w:hAnsi="Times New Roman"/>
          <w:b/>
          <w:bCs/>
          <w:iCs/>
          <w:color w:val="000000"/>
          <w:sz w:val="28"/>
          <w:szCs w:val="28"/>
          <w:lang w:val="kk-KZ"/>
        </w:rPr>
        <w:t xml:space="preserve">: </w:t>
      </w:r>
      <w:r w:rsidR="00315395">
        <w:rPr>
          <w:rFonts w:ascii="Times New Roman" w:hAnsi="Times New Roman"/>
          <w:bCs/>
          <w:iCs/>
          <w:sz w:val="28"/>
          <w:szCs w:val="28"/>
          <w:lang w:val="kk-KZ"/>
        </w:rPr>
        <w:t>Высшее или послевузовское</w:t>
      </w:r>
      <w:r w:rsidR="00315395" w:rsidRPr="00315395">
        <w:rPr>
          <w:rFonts w:ascii="Times New Roman" w:hAnsi="Times New Roman"/>
          <w:bCs/>
          <w:iCs/>
          <w:sz w:val="28"/>
          <w:szCs w:val="28"/>
          <w:lang w:val="kk-KZ"/>
        </w:rPr>
        <w:t xml:space="preserve">: в сфере экономики и бизнеса (экономика, финансы, учет и аудит, </w:t>
      </w:r>
      <w:r w:rsidR="00315395">
        <w:rPr>
          <w:rFonts w:ascii="Times New Roman" w:hAnsi="Times New Roman"/>
          <w:bCs/>
          <w:iCs/>
          <w:sz w:val="28"/>
          <w:szCs w:val="28"/>
          <w:lang w:val="kk-KZ"/>
        </w:rPr>
        <w:t>г</w:t>
      </w:r>
      <w:r w:rsidR="00315395" w:rsidRPr="00315395">
        <w:rPr>
          <w:rFonts w:ascii="Times New Roman" w:hAnsi="Times New Roman"/>
          <w:bCs/>
          <w:iCs/>
          <w:sz w:val="28"/>
          <w:szCs w:val="28"/>
          <w:lang w:val="kk-KZ"/>
        </w:rPr>
        <w:t>осударственное и местное управление, менеджмент, Управление проектами, маркетинг, Статистика, мировая экономика)</w:t>
      </w:r>
      <w:r w:rsidR="002209C5">
        <w:rPr>
          <w:rFonts w:ascii="Times New Roman" w:hAnsi="Times New Roman"/>
          <w:bCs/>
          <w:iCs/>
          <w:sz w:val="28"/>
          <w:szCs w:val="28"/>
          <w:lang w:val="kk-KZ"/>
        </w:rPr>
        <w:t xml:space="preserve"> или право</w:t>
      </w:r>
      <w:r w:rsidR="005E659D">
        <w:rPr>
          <w:rFonts w:ascii="Times New Roman" w:hAnsi="Times New Roman"/>
          <w:bCs/>
          <w:iCs/>
          <w:sz w:val="28"/>
          <w:szCs w:val="28"/>
          <w:lang w:val="kk-KZ"/>
        </w:rPr>
        <w:t>.</w:t>
      </w:r>
    </w:p>
    <w:p w:rsidR="00B03D28" w:rsidRPr="005D3BB7" w:rsidRDefault="003F0D17" w:rsidP="00B03D28">
      <w:pPr>
        <w:tabs>
          <w:tab w:val="left" w:pos="0"/>
          <w:tab w:val="left" w:pos="993"/>
        </w:tabs>
        <w:ind w:firstLine="709"/>
        <w:contextualSpacing/>
        <w:jc w:val="both"/>
        <w:rPr>
          <w:b/>
          <w:bCs/>
          <w:iCs/>
          <w:lang w:val="kk-KZ"/>
        </w:rPr>
      </w:pPr>
      <w:r>
        <w:rPr>
          <w:b/>
          <w:bCs/>
          <w:iCs/>
          <w:lang w:val="kk-KZ"/>
        </w:rPr>
        <w:t xml:space="preserve">2. </w:t>
      </w:r>
      <w:r w:rsidR="00B03D28" w:rsidRPr="005D3BB7">
        <w:rPr>
          <w:b/>
          <w:bCs/>
          <w:iCs/>
          <w:lang w:val="kk-KZ"/>
        </w:rPr>
        <w:t xml:space="preserve">Главный специалист отдела выездных таможенных проверок  Управления таможенного контроля после выпуска товаров Департамента государственных доходов по Алматинской области, категория </w:t>
      </w:r>
      <w:r w:rsidR="00B03D28" w:rsidRPr="005D3BB7">
        <w:rPr>
          <w:b/>
          <w:lang w:val="kk-KZ"/>
        </w:rPr>
        <w:t>С-О-5</w:t>
      </w:r>
      <w:r w:rsidR="00B03D28">
        <w:rPr>
          <w:b/>
          <w:lang w:val="kk-KZ"/>
        </w:rPr>
        <w:t>, 1 единица,  № ТШККББ 2-2-1</w:t>
      </w:r>
      <w:r w:rsidR="00B03D28" w:rsidRPr="005D3BB7">
        <w:rPr>
          <w:b/>
          <w:lang w:val="kk-KZ"/>
        </w:rPr>
        <w:t>.</w:t>
      </w:r>
    </w:p>
    <w:p w:rsidR="00B03D28" w:rsidRPr="00E401E9" w:rsidRDefault="00B03D28" w:rsidP="00B03D28">
      <w:pPr>
        <w:widowControl w:val="0"/>
        <w:tabs>
          <w:tab w:val="left" w:pos="1560"/>
          <w:tab w:val="center" w:pos="4819"/>
        </w:tabs>
        <w:jc w:val="both"/>
        <w:rPr>
          <w:b/>
          <w:bCs/>
          <w:iCs/>
          <w:lang w:val="kk-KZ"/>
        </w:rPr>
      </w:pPr>
      <w:r w:rsidRPr="005D3BB7">
        <w:rPr>
          <w:b/>
          <w:bCs/>
          <w:iCs/>
          <w:lang w:val="kk-KZ"/>
        </w:rPr>
        <w:t xml:space="preserve">         Функциональные обязанности:</w:t>
      </w:r>
      <w:r>
        <w:rPr>
          <w:b/>
          <w:bCs/>
          <w:iCs/>
          <w:lang w:val="kk-KZ"/>
        </w:rPr>
        <w:t xml:space="preserve"> </w:t>
      </w:r>
      <w:r w:rsidRPr="005D3BB7">
        <w:rPr>
          <w:lang w:val="kk-KZ"/>
        </w:rPr>
        <w:t>Осуществление выездных и камеральных проверок после выпуска товаров на предмет соблюдения таможенного законодательства Таможенного союза и Республики Казахстан, международных договоров и иного законодательства в сфере таможенного дела. Обеспечение полноты поступления налогов, таможенных сборов и других обязательных платежей в бюджет при осуществлении контроля в части проведения таможенных проверок участников внешнеэкономической и иной деятельности в пределах компетенции отдела. Проверка ввозимых, вывозимых товаров. Сбор информации, обзор докладов, писем. Контроль качества таможенных проверок, анализ результатов внеочередной таможенной проверки. Осуществление доначисления таможенных платежей и налогов (НДС); Участие в судебных заседаниях в качестве представителя ответчика в случае подачи жалобы на таможенные акты, представление интересов органов государственных доходов; взаимодействие с государственными, правоохранительными и иными органами, связанными с таможенной проверкой; Внесение предложении по совершенствованию таможенного законодательства  и пропаганда таможенного законодательства через средства массовой информации в соответствии с законодательством.</w:t>
      </w:r>
    </w:p>
    <w:p w:rsidR="00B03D28" w:rsidRPr="00E401E9" w:rsidRDefault="00B03D28" w:rsidP="00B03D28">
      <w:pPr>
        <w:ind w:firstLine="708"/>
        <w:jc w:val="both"/>
        <w:rPr>
          <w:b/>
          <w:bCs/>
          <w:iCs/>
          <w:color w:val="000000"/>
          <w:lang w:val="kk-KZ"/>
        </w:rPr>
      </w:pPr>
      <w:r w:rsidRPr="005D3BB7">
        <w:rPr>
          <w:rFonts w:eastAsia="Calibri"/>
          <w:b/>
          <w:bCs/>
          <w:iCs/>
          <w:lang w:val="kk-KZ"/>
        </w:rPr>
        <w:t>Требования к участникам конкурса</w:t>
      </w:r>
      <w:r w:rsidRPr="005D3BB7">
        <w:rPr>
          <w:b/>
          <w:bCs/>
          <w:iCs/>
          <w:color w:val="000000"/>
          <w:lang w:val="kk-KZ"/>
        </w:rPr>
        <w:t>:</w:t>
      </w:r>
      <w:r>
        <w:rPr>
          <w:b/>
          <w:bCs/>
          <w:iCs/>
          <w:color w:val="000000"/>
          <w:lang w:val="kk-KZ"/>
        </w:rPr>
        <w:t xml:space="preserve"> </w:t>
      </w:r>
      <w:r w:rsidRPr="005D3BB7">
        <w:rPr>
          <w:lang w:val="kk-KZ"/>
        </w:rPr>
        <w:t xml:space="preserve">Высшее или послевузовское: социальные науки, экономика и бизнес (Экономика, менеджмент, маркетинг, </w:t>
      </w:r>
      <w:r w:rsidRPr="005D3BB7">
        <w:rPr>
          <w:lang w:val="kk-KZ"/>
        </w:rPr>
        <w:lastRenderedPageBreak/>
        <w:t>учет и аудит, Финансы, Государственное и местное управление) или право или естественные науки (математика, информатика).</w:t>
      </w:r>
    </w:p>
    <w:p w:rsidR="00935F63" w:rsidRPr="00A31951" w:rsidRDefault="00935F63" w:rsidP="005E659D">
      <w:pPr>
        <w:pStyle w:val="HTML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951">
        <w:rPr>
          <w:rFonts w:ascii="Times New Roman" w:hAnsi="Times New Roman"/>
          <w:sz w:val="28"/>
          <w:szCs w:val="28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935F63" w:rsidRPr="002D3B2F" w:rsidRDefault="00935F63" w:rsidP="00935F63">
      <w:pPr>
        <w:tabs>
          <w:tab w:val="left" w:pos="9923"/>
        </w:tabs>
        <w:ind w:firstLine="709"/>
        <w:jc w:val="both"/>
        <w:rPr>
          <w:b/>
          <w:bCs/>
          <w:i/>
          <w:iCs/>
        </w:rPr>
      </w:pPr>
      <w:r w:rsidRPr="002D3B2F"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2D3B2F">
        <w:t>маслихатов</w:t>
      </w:r>
      <w:proofErr w:type="spellEnd"/>
      <w:r w:rsidRPr="002D3B2F"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935F63" w:rsidRPr="008F4BA3" w:rsidRDefault="00935F63" w:rsidP="00935F63">
      <w:pPr>
        <w:tabs>
          <w:tab w:val="left" w:pos="9923"/>
        </w:tabs>
        <w:ind w:firstLine="709"/>
        <w:jc w:val="both"/>
        <w:rPr>
          <w:b/>
          <w:i/>
          <w:iCs/>
        </w:rPr>
      </w:pPr>
      <w:r w:rsidRPr="008F4BA3"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8F4BA3">
        <w:t>маслихатов</w:t>
      </w:r>
      <w:proofErr w:type="spellEnd"/>
      <w:r w:rsidRPr="008F4BA3">
        <w:t>.</w:t>
      </w:r>
    </w:p>
    <w:p w:rsidR="00935F63" w:rsidRDefault="00935F63" w:rsidP="00935F63">
      <w:pPr>
        <w:tabs>
          <w:tab w:val="left" w:pos="9923"/>
        </w:tabs>
        <w:ind w:firstLine="709"/>
        <w:jc w:val="both"/>
      </w:pPr>
      <w:r w:rsidRPr="008F4BA3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C46598" w:rsidRPr="008F4BA3" w:rsidRDefault="00C46598" w:rsidP="00935F63">
      <w:pPr>
        <w:tabs>
          <w:tab w:val="left" w:pos="9923"/>
        </w:tabs>
        <w:ind w:firstLine="709"/>
        <w:jc w:val="both"/>
        <w:rPr>
          <w:b/>
          <w:i/>
        </w:rPr>
      </w:pPr>
    </w:p>
    <w:p w:rsidR="00935F63" w:rsidRPr="00483BE0" w:rsidRDefault="00935F63" w:rsidP="00935F63">
      <w:pPr>
        <w:ind w:firstLine="708"/>
        <w:jc w:val="both"/>
        <w:rPr>
          <w:rFonts w:eastAsia="Calibri"/>
          <w:b/>
          <w:i/>
          <w:lang w:val="kk-KZ"/>
        </w:rPr>
      </w:pPr>
      <w:r w:rsidRPr="00483BE0">
        <w:rPr>
          <w:b/>
          <w:lang w:val="kk-KZ"/>
        </w:rPr>
        <w:t>Перечень необходимых документов:</w:t>
      </w:r>
      <w:r w:rsidRPr="00483BE0">
        <w:rPr>
          <w:rFonts w:eastAsia="Calibri"/>
          <w:b/>
          <w:lang w:val="kk-KZ"/>
        </w:rPr>
        <w:t xml:space="preserve"> </w:t>
      </w:r>
    </w:p>
    <w:p w:rsidR="00935F63" w:rsidRPr="00C0360D" w:rsidRDefault="00935F63" w:rsidP="00935F63">
      <w:pPr>
        <w:jc w:val="both"/>
        <w:rPr>
          <w:rFonts w:eastAsia="Calibri"/>
          <w:b/>
          <w:i/>
        </w:rPr>
      </w:pP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 xml:space="preserve">Для участия во внутреннем конкурсе представляются следующие документы: 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  <w:lang w:val="kk-KZ"/>
        </w:rPr>
        <w:t xml:space="preserve"> </w:t>
      </w:r>
      <w:r w:rsidRPr="00C0360D">
        <w:rPr>
          <w:rFonts w:eastAsia="Calibri"/>
          <w:color w:val="000000"/>
        </w:rPr>
        <w:t xml:space="preserve">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1) заявление по форме, согласно приложению 2 к настоящим Правилам;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</w:rPr>
        <w:t xml:space="preserve"> 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35F63" w:rsidRDefault="00935F63" w:rsidP="00935F63">
      <w:pPr>
        <w:ind w:firstLine="708"/>
        <w:jc w:val="both"/>
        <w:rPr>
          <w:b/>
          <w:lang w:val="kk-KZ"/>
        </w:rPr>
      </w:pPr>
      <w:r w:rsidRPr="00C0360D">
        <w:rPr>
          <w:b/>
        </w:rPr>
        <w:t>Срок приема документов:</w:t>
      </w:r>
      <w:r w:rsidRPr="00C0360D">
        <w:t xml:space="preserve"> </w:t>
      </w:r>
      <w:r w:rsidRPr="00C0360D">
        <w:rPr>
          <w:color w:val="000000"/>
        </w:rPr>
        <w:t>3 рабочих дня</w:t>
      </w:r>
      <w:r>
        <w:rPr>
          <w:color w:val="000000"/>
          <w:lang w:val="kk-KZ"/>
        </w:rPr>
        <w:t xml:space="preserve">, </w:t>
      </w:r>
      <w:r w:rsidRPr="00C0360D">
        <w:rPr>
          <w:color w:val="000000"/>
        </w:rPr>
        <w:t xml:space="preserve">которые </w:t>
      </w:r>
      <w:proofErr w:type="spellStart"/>
      <w:r w:rsidRPr="00C0360D">
        <w:rPr>
          <w:color w:val="000000"/>
        </w:rPr>
        <w:t>исчисля</w:t>
      </w:r>
      <w:proofErr w:type="spellEnd"/>
      <w:r>
        <w:rPr>
          <w:color w:val="000000"/>
          <w:lang w:val="kk-KZ"/>
        </w:rPr>
        <w:t>ю</w:t>
      </w:r>
      <w:proofErr w:type="spellStart"/>
      <w:r w:rsidRPr="00C0360D">
        <w:rPr>
          <w:color w:val="000000"/>
        </w:rPr>
        <w:t>тся</w:t>
      </w:r>
      <w:proofErr w:type="spellEnd"/>
      <w:r w:rsidRPr="00C0360D">
        <w:rPr>
          <w:color w:val="000000"/>
        </w:rPr>
        <w:t xml:space="preserve"> со следующего рабочего дня после последней публикации объявления о проведении внутреннего конкурса</w:t>
      </w:r>
      <w:r w:rsidRPr="00C0360D">
        <w:rPr>
          <w:color w:val="000000"/>
          <w:lang w:val="kk-KZ"/>
        </w:rPr>
        <w:t>.</w:t>
      </w:r>
      <w:r w:rsidRPr="00C0360D">
        <w:rPr>
          <w:b/>
          <w:lang w:val="kk-KZ"/>
        </w:rPr>
        <w:t xml:space="preserve"> </w:t>
      </w:r>
      <w:r>
        <w:rPr>
          <w:b/>
          <w:lang w:val="kk-KZ"/>
        </w:rPr>
        <w:t xml:space="preserve">  </w:t>
      </w:r>
    </w:p>
    <w:p w:rsidR="00935F63" w:rsidRPr="00F24FDF" w:rsidRDefault="00935F63" w:rsidP="00935F63">
      <w:pPr>
        <w:widowControl w:val="0"/>
        <w:ind w:firstLine="709"/>
        <w:contextualSpacing/>
        <w:jc w:val="both"/>
        <w:rPr>
          <w:bCs/>
          <w:iCs/>
        </w:rPr>
      </w:pPr>
      <w:r w:rsidRPr="00F24FDF">
        <w:rPr>
          <w:bCs/>
          <w:iCs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</w:t>
      </w:r>
      <w:proofErr w:type="spellStart"/>
      <w:r w:rsidRPr="00F24FDF">
        <w:rPr>
          <w:bCs/>
          <w:iCs/>
        </w:rPr>
        <w:t>қызмет</w:t>
      </w:r>
      <w:proofErr w:type="spellEnd"/>
      <w:r w:rsidRPr="00F24FDF">
        <w:rPr>
          <w:bCs/>
          <w:iCs/>
        </w:rPr>
        <w:t>» или портала электронного правительства «Е-</w:t>
      </w:r>
      <w:proofErr w:type="spellStart"/>
      <w:r w:rsidRPr="00F24FDF">
        <w:rPr>
          <w:bCs/>
          <w:iCs/>
        </w:rPr>
        <w:t>gov</w:t>
      </w:r>
      <w:proofErr w:type="spellEnd"/>
      <w:r w:rsidRPr="00F24FDF">
        <w:rPr>
          <w:bCs/>
          <w:iCs/>
        </w:rPr>
        <w:t>» либо на адрес электронной почты, указанный в объявлении, в сроки приема документов.</w:t>
      </w:r>
    </w:p>
    <w:p w:rsidR="00935F63" w:rsidRPr="00F24FDF" w:rsidRDefault="00935F63" w:rsidP="00935F63">
      <w:pPr>
        <w:widowControl w:val="0"/>
        <w:ind w:firstLine="709"/>
        <w:contextualSpacing/>
        <w:jc w:val="both"/>
        <w:rPr>
          <w:bCs/>
          <w:iCs/>
          <w:lang w:val="kk-KZ"/>
        </w:rPr>
      </w:pPr>
      <w:r w:rsidRPr="00F24FDF">
        <w:rPr>
          <w:bCs/>
          <w:iCs/>
        </w:rPr>
        <w:t>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p w:rsidR="00935F63" w:rsidRPr="00F24FDF" w:rsidRDefault="00935F63" w:rsidP="00935F63">
      <w:pPr>
        <w:widowControl w:val="0"/>
        <w:ind w:firstLine="708"/>
        <w:jc w:val="both"/>
        <w:rPr>
          <w:bCs/>
          <w:iCs/>
          <w:lang w:val="kk-KZ"/>
        </w:rPr>
      </w:pPr>
      <w:r w:rsidRPr="00F24FDF">
        <w:rPr>
          <w:bCs/>
          <w:iCs/>
        </w:rPr>
        <w:t>При их непредставлении, лицо не допускается конкурсной комиссией к прохождению собеседования.</w:t>
      </w:r>
      <w:r w:rsidRPr="00F24FDF">
        <w:rPr>
          <w:bCs/>
          <w:iCs/>
          <w:lang w:val="kk-KZ"/>
        </w:rPr>
        <w:t xml:space="preserve"> </w:t>
      </w:r>
    </w:p>
    <w:p w:rsidR="00935F63" w:rsidRDefault="00935F63" w:rsidP="00935F63">
      <w:pPr>
        <w:ind w:firstLine="708"/>
        <w:jc w:val="both"/>
        <w:rPr>
          <w:rFonts w:eastAsiaTheme="minorEastAsia"/>
        </w:rPr>
      </w:pPr>
      <w:r w:rsidRPr="00F24FDF">
        <w:rPr>
          <w:rFonts w:eastAsiaTheme="minorEastAsia"/>
        </w:rPr>
        <w:lastRenderedPageBreak/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35F63" w:rsidRDefault="00935F63" w:rsidP="00935F63">
      <w:pPr>
        <w:jc w:val="both"/>
        <w:rPr>
          <w:rFonts w:eastAsiaTheme="minorEastAsia"/>
          <w:lang w:val="kk-KZ"/>
        </w:rPr>
      </w:pPr>
      <w:r w:rsidRPr="00F24FDF">
        <w:rPr>
          <w:rFonts w:eastAsiaTheme="minorEastAsia"/>
          <w:lang w:val="kk-KZ"/>
        </w:rPr>
        <w:tab/>
      </w:r>
      <w:r w:rsidRPr="00F24FDF">
        <w:rPr>
          <w:rFonts w:eastAsiaTheme="minorEastAsia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D8691D" w:rsidRPr="00D8691D" w:rsidRDefault="00D8691D" w:rsidP="00D8691D">
      <w:pPr>
        <w:ind w:firstLine="708"/>
        <w:jc w:val="both"/>
        <w:rPr>
          <w:b/>
          <w:i/>
          <w:color w:val="000000"/>
          <w:lang w:val="kk-KZ"/>
        </w:rPr>
      </w:pPr>
      <w:r>
        <w:rPr>
          <w:b/>
          <w:lang w:val="kk-KZ"/>
        </w:rPr>
        <w:t xml:space="preserve">Место проведения собеседования: </w:t>
      </w:r>
      <w:r w:rsidRPr="00C0360D">
        <w:rPr>
          <w:color w:val="000000"/>
          <w:lang w:val="kk-KZ"/>
        </w:rPr>
        <w:t>Алматинская область, город Талдыкорган, улица Жансугурова 113.</w:t>
      </w:r>
    </w:p>
    <w:p w:rsidR="00935F63" w:rsidRPr="008F4BA3" w:rsidRDefault="00935F63" w:rsidP="00935F63">
      <w:pPr>
        <w:tabs>
          <w:tab w:val="left" w:pos="9923"/>
        </w:tabs>
        <w:ind w:firstLine="709"/>
        <w:jc w:val="both"/>
      </w:pPr>
      <w:r w:rsidRPr="008F4BA3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9C4648" w:rsidRDefault="009C4648" w:rsidP="009C4648">
      <w:pPr>
        <w:ind w:firstLine="708"/>
        <w:jc w:val="both"/>
        <w:rPr>
          <w:color w:val="000000"/>
        </w:rPr>
      </w:pPr>
      <w:r w:rsidRPr="002D3B2F">
        <w:rPr>
          <w:color w:val="00000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35F63" w:rsidRPr="00F24FDF" w:rsidRDefault="00935F63" w:rsidP="00935F6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B97F95" w:rsidRDefault="00B97F95" w:rsidP="00E338B8">
      <w:pPr>
        <w:widowControl w:val="0"/>
        <w:jc w:val="right"/>
        <w:rPr>
          <w:bCs/>
          <w:iCs/>
          <w:color w:val="000000"/>
          <w:sz w:val="26"/>
          <w:szCs w:val="26"/>
        </w:rPr>
      </w:pPr>
    </w:p>
    <w:p w:rsidR="00B97F95" w:rsidRDefault="00B97F95" w:rsidP="00E338B8">
      <w:pPr>
        <w:widowControl w:val="0"/>
        <w:jc w:val="right"/>
        <w:rPr>
          <w:bCs/>
          <w:iCs/>
          <w:color w:val="000000"/>
          <w:sz w:val="26"/>
          <w:szCs w:val="26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1031E7" w:rsidRDefault="001031E7" w:rsidP="0006793F">
      <w:pPr>
        <w:ind w:firstLine="709"/>
        <w:contextualSpacing/>
        <w:jc w:val="right"/>
        <w:rPr>
          <w:sz w:val="24"/>
          <w:szCs w:val="24"/>
        </w:rPr>
      </w:pPr>
    </w:p>
    <w:p w:rsidR="001031E7" w:rsidRDefault="001031E7" w:rsidP="0006793F">
      <w:pPr>
        <w:ind w:firstLine="709"/>
        <w:contextualSpacing/>
        <w:jc w:val="right"/>
        <w:rPr>
          <w:sz w:val="24"/>
          <w:szCs w:val="24"/>
        </w:rPr>
      </w:pPr>
    </w:p>
    <w:p w:rsidR="0006793F" w:rsidRPr="00776D6A" w:rsidRDefault="0006793F" w:rsidP="0006793F">
      <w:pPr>
        <w:ind w:firstLine="709"/>
        <w:contextualSpacing/>
        <w:jc w:val="right"/>
        <w:rPr>
          <w:sz w:val="24"/>
          <w:szCs w:val="24"/>
          <w:lang w:val="kk-KZ"/>
        </w:rPr>
      </w:pPr>
      <w:r w:rsidRPr="00663B69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kk-KZ"/>
        </w:rPr>
        <w:t>2</w:t>
      </w:r>
    </w:p>
    <w:p w:rsidR="0006793F" w:rsidRPr="00663B69" w:rsidRDefault="0006793F" w:rsidP="0006793F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к Правилам проведения конкурса</w:t>
      </w:r>
    </w:p>
    <w:p w:rsidR="0006793F" w:rsidRPr="00663B69" w:rsidRDefault="0006793F" w:rsidP="0006793F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на занятие административной</w:t>
      </w:r>
    </w:p>
    <w:p w:rsidR="0006793F" w:rsidRPr="00663B69" w:rsidRDefault="0006793F" w:rsidP="0006793F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государственной должности</w:t>
      </w:r>
    </w:p>
    <w:p w:rsidR="0006793F" w:rsidRDefault="0006793F" w:rsidP="0006793F">
      <w:pPr>
        <w:jc w:val="right"/>
      </w:pPr>
      <w:r w:rsidRPr="00663B69">
        <w:rPr>
          <w:sz w:val="24"/>
          <w:szCs w:val="24"/>
        </w:rPr>
        <w:t>корпуса «Б»</w:t>
      </w:r>
    </w:p>
    <w:p w:rsidR="0006793F" w:rsidRPr="00B829E2" w:rsidRDefault="0006793F" w:rsidP="0006793F">
      <w:pPr>
        <w:suppressAutoHyphens/>
        <w:ind w:firstLine="709"/>
        <w:contextualSpacing/>
        <w:jc w:val="right"/>
        <w:rPr>
          <w:lang w:eastAsia="zh-CN"/>
        </w:rPr>
      </w:pPr>
      <w:r w:rsidRPr="00B829E2">
        <w:rPr>
          <w:color w:val="000000"/>
          <w:lang w:eastAsia="zh-CN"/>
        </w:rPr>
        <w:t>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(государственный орган)</w:t>
      </w:r>
    </w:p>
    <w:p w:rsidR="0006793F" w:rsidRPr="00B829E2" w:rsidRDefault="0006793F" w:rsidP="0006793F">
      <w:pPr>
        <w:suppressAutoHyphens/>
        <w:ind w:firstLine="709"/>
        <w:contextualSpacing/>
        <w:rPr>
          <w:b/>
          <w:color w:val="000000"/>
          <w:lang w:eastAsia="zh-CN"/>
        </w:rPr>
      </w:pPr>
      <w:bookmarkStart w:id="3" w:name="z146"/>
      <w:r w:rsidRPr="00B829E2">
        <w:rPr>
          <w:b/>
          <w:color w:val="000000"/>
          <w:lang w:eastAsia="zh-CN"/>
        </w:rPr>
        <w:t xml:space="preserve">                            </w:t>
      </w:r>
    </w:p>
    <w:p w:rsidR="0006793F" w:rsidRPr="00B829E2" w:rsidRDefault="0006793F" w:rsidP="0006793F">
      <w:pPr>
        <w:suppressAutoHyphens/>
        <w:ind w:firstLine="709"/>
        <w:contextualSpacing/>
        <w:jc w:val="center"/>
        <w:rPr>
          <w:b/>
          <w:color w:val="000000"/>
          <w:lang w:eastAsia="zh-CN"/>
        </w:rPr>
      </w:pPr>
      <w:r w:rsidRPr="00B829E2">
        <w:rPr>
          <w:b/>
          <w:color w:val="000000"/>
          <w:lang w:eastAsia="zh-CN"/>
        </w:rPr>
        <w:t>Заявление</w:t>
      </w:r>
    </w:p>
    <w:p w:rsidR="0006793F" w:rsidRPr="00B829E2" w:rsidRDefault="0006793F" w:rsidP="0006793F">
      <w:pPr>
        <w:suppressAutoHyphens/>
        <w:ind w:firstLine="709"/>
        <w:contextualSpacing/>
        <w:jc w:val="center"/>
        <w:rPr>
          <w:lang w:eastAsia="zh-CN"/>
        </w:rPr>
      </w:pPr>
    </w:p>
    <w:bookmarkEnd w:id="3"/>
    <w:p w:rsidR="0006793F" w:rsidRPr="00B829E2" w:rsidRDefault="0006793F" w:rsidP="0006793F">
      <w:pPr>
        <w:suppressAutoHyphens/>
        <w:ind w:firstLine="709"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Прошу допустить меня к участию в конкурсе на занятие вакантной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С основными требованиями Правил проведения конкурса на занятие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Отвечаю за подлинность представленных документов.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Прилагаемые документы: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____________________________________________________________________________________________________________________________________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 </w:t>
      </w:r>
    </w:p>
    <w:p w:rsidR="0006793F" w:rsidRPr="00B829E2" w:rsidRDefault="0006793F" w:rsidP="0006793F">
      <w:pPr>
        <w:suppressAutoHyphens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Адрес и контактный телефон 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eastAsia="zh-CN"/>
        </w:rPr>
      </w:pP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eastAsia="zh-CN"/>
        </w:rPr>
      </w:pPr>
    </w:p>
    <w:p w:rsidR="0006793F" w:rsidRPr="00B829E2" w:rsidRDefault="0006793F" w:rsidP="0006793F">
      <w:pPr>
        <w:suppressAutoHyphens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__________                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 xml:space="preserve">(подпись)                     </w:t>
      </w:r>
      <w:r w:rsidRPr="00B829E2">
        <w:rPr>
          <w:color w:val="000000"/>
          <w:lang w:eastAsia="zh-CN"/>
        </w:rPr>
        <w:tab/>
      </w:r>
      <w:r w:rsidRPr="00B829E2">
        <w:rPr>
          <w:color w:val="000000"/>
          <w:lang w:eastAsia="zh-CN"/>
        </w:rPr>
        <w:tab/>
        <w:t>(Фамилия, имя, отчество (при его наличии))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  </w:t>
      </w:r>
    </w:p>
    <w:p w:rsidR="0006793F" w:rsidRDefault="0006793F" w:rsidP="005B15D7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«____»_______________ 20__ г.</w:t>
      </w:r>
    </w:p>
    <w:p w:rsidR="001B763B" w:rsidRDefault="001B763B" w:rsidP="005B15D7">
      <w:pPr>
        <w:suppressAutoHyphens/>
        <w:ind w:firstLine="709"/>
        <w:contextualSpacing/>
        <w:jc w:val="both"/>
        <w:rPr>
          <w:sz w:val="24"/>
          <w:szCs w:val="24"/>
          <w:lang w:val="kk-KZ" w:eastAsia="zh-CN"/>
        </w:rPr>
      </w:pPr>
    </w:p>
    <w:p w:rsidR="001B763B" w:rsidRPr="001B763B" w:rsidRDefault="001B763B" w:rsidP="001B763B">
      <w:pPr>
        <w:suppressAutoHyphens/>
        <w:contextualSpacing/>
        <w:rPr>
          <w:color w:val="0C0000"/>
          <w:sz w:val="20"/>
          <w:szCs w:val="24"/>
          <w:lang w:val="kk-KZ" w:eastAsia="zh-CN"/>
        </w:rPr>
      </w:pPr>
      <w:r>
        <w:rPr>
          <w:b/>
          <w:color w:val="0C0000"/>
          <w:sz w:val="20"/>
          <w:szCs w:val="24"/>
          <w:lang w:val="kk-KZ" w:eastAsia="zh-CN"/>
        </w:rPr>
        <w:t>Результаты согласования</w:t>
      </w:r>
      <w:r>
        <w:rPr>
          <w:b/>
          <w:color w:val="0C0000"/>
          <w:sz w:val="20"/>
          <w:szCs w:val="24"/>
          <w:lang w:val="kk-KZ" w:eastAsia="zh-CN"/>
        </w:rPr>
        <w:br/>
      </w:r>
      <w:r>
        <w:rPr>
          <w:color w:val="0C0000"/>
          <w:sz w:val="20"/>
          <w:szCs w:val="24"/>
          <w:lang w:val="kk-KZ" w:eastAsia="zh-CN"/>
        </w:rPr>
        <w:t>15.01.2020 18:06:37: Мусалиева Ж. Н. (отдел по работе с персоналом) - - cогласовано без замечаний</w:t>
      </w:r>
      <w:r>
        <w:rPr>
          <w:color w:val="0C0000"/>
          <w:sz w:val="20"/>
          <w:szCs w:val="24"/>
          <w:lang w:val="kk-KZ" w:eastAsia="zh-CN"/>
        </w:rPr>
        <w:br/>
        <w:t>16.01.2020 11:30:52: Абдуллина Н. А. (Управление человеческих ресурсов) - - cогласовано без замечаний</w:t>
      </w:r>
      <w:r>
        <w:rPr>
          <w:color w:val="0C0000"/>
          <w:sz w:val="20"/>
          <w:szCs w:val="24"/>
          <w:lang w:val="kk-KZ" w:eastAsia="zh-CN"/>
        </w:rPr>
        <w:br/>
      </w:r>
    </w:p>
    <w:sectPr w:rsidR="001B763B" w:rsidRPr="001B763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53" w:rsidRDefault="000D5353" w:rsidP="00957481">
      <w:r>
        <w:separator/>
      </w:r>
    </w:p>
  </w:endnote>
  <w:endnote w:type="continuationSeparator" w:id="0">
    <w:p w:rsidR="000D5353" w:rsidRDefault="000D5353" w:rsidP="009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59" w:rsidRDefault="00252B5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-8968867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B59" w:rsidRPr="00252B59" w:rsidRDefault="00252B5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23.10.2019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480.25pt;margin-top:-706.2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252B59" w:rsidRPr="00252B59" w:rsidRDefault="00252B5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23.10.2019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53" w:rsidRDefault="000D5353" w:rsidP="00957481">
      <w:r>
        <w:separator/>
      </w:r>
    </w:p>
  </w:footnote>
  <w:footnote w:type="continuationSeparator" w:id="0">
    <w:p w:rsidR="000D5353" w:rsidRDefault="000D5353" w:rsidP="0095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81" w:rsidRDefault="001B763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B763B" w:rsidRPr="001B763B" w:rsidRDefault="001B763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7.20.0)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bUsQ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DWgKbUsQIAAEoFAAAO&#10;AAAAAAAAAAAAAAAAAC4CAABkcnMvZTJvRG9jLnhtbFBLAQItABQABgAIAAAAIQBFVqqT3wAAAAwB&#10;AAAPAAAAAAAAAAAAAAAAAAsFAABkcnMvZG93bnJldi54bWxQSwUGAAAAAAQABADzAAAAFwYAAAAA&#10;" filled="f" stroked="f" strokeweight=".5pt">
              <v:textbox style="layout-flow:vertical;mso-layout-flow-alt:bottom-to-top">
                <w:txbxContent>
                  <w:p w:rsidR="001B763B" w:rsidRPr="001B763B" w:rsidRDefault="001B763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7.20.0)  </w:t>
                    </w:r>
                  </w:p>
                </w:txbxContent>
              </v:textbox>
            </v:shape>
          </w:pict>
        </mc:Fallback>
      </mc:AlternateContent>
    </w:r>
    <w:r w:rsidR="004D4C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C86" w:rsidRPr="004D4C86" w:rsidRDefault="004D4C8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7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K02BGL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4D4C86" w:rsidRPr="004D4C86" w:rsidRDefault="004D4C8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5748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7481" w:rsidRPr="00957481" w:rsidRDefault="0095748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8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Pl0E+n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957481" w:rsidRPr="00957481" w:rsidRDefault="0095748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B3F6389"/>
    <w:multiLevelType w:val="hybridMultilevel"/>
    <w:tmpl w:val="49A0F234"/>
    <w:lvl w:ilvl="0" w:tplc="9222B5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1E"/>
    <w:rsid w:val="00026075"/>
    <w:rsid w:val="0006793F"/>
    <w:rsid w:val="00071181"/>
    <w:rsid w:val="00076797"/>
    <w:rsid w:val="000C6732"/>
    <w:rsid w:val="000D14D0"/>
    <w:rsid w:val="000D5353"/>
    <w:rsid w:val="000E5FDA"/>
    <w:rsid w:val="000F751B"/>
    <w:rsid w:val="001031E7"/>
    <w:rsid w:val="00113D86"/>
    <w:rsid w:val="00115553"/>
    <w:rsid w:val="00167FE2"/>
    <w:rsid w:val="00180E15"/>
    <w:rsid w:val="00184A9B"/>
    <w:rsid w:val="0018726C"/>
    <w:rsid w:val="00190ADE"/>
    <w:rsid w:val="001B763B"/>
    <w:rsid w:val="001E4AC0"/>
    <w:rsid w:val="00207A20"/>
    <w:rsid w:val="00210D2A"/>
    <w:rsid w:val="002209C5"/>
    <w:rsid w:val="00234D9B"/>
    <w:rsid w:val="00252B59"/>
    <w:rsid w:val="00253959"/>
    <w:rsid w:val="00265FE0"/>
    <w:rsid w:val="00282A88"/>
    <w:rsid w:val="00286B40"/>
    <w:rsid w:val="00294A13"/>
    <w:rsid w:val="00311610"/>
    <w:rsid w:val="00315395"/>
    <w:rsid w:val="00332B05"/>
    <w:rsid w:val="0039126E"/>
    <w:rsid w:val="003B0258"/>
    <w:rsid w:val="003B4570"/>
    <w:rsid w:val="003F0D17"/>
    <w:rsid w:val="004034ED"/>
    <w:rsid w:val="004272B9"/>
    <w:rsid w:val="00465650"/>
    <w:rsid w:val="004A04A2"/>
    <w:rsid w:val="004B50DD"/>
    <w:rsid w:val="004D4C86"/>
    <w:rsid w:val="005674CA"/>
    <w:rsid w:val="0057607F"/>
    <w:rsid w:val="00585BFD"/>
    <w:rsid w:val="00593C43"/>
    <w:rsid w:val="005A60BA"/>
    <w:rsid w:val="005B15D7"/>
    <w:rsid w:val="005E659D"/>
    <w:rsid w:val="0061505B"/>
    <w:rsid w:val="0062643F"/>
    <w:rsid w:val="006614E1"/>
    <w:rsid w:val="00663319"/>
    <w:rsid w:val="00682CCE"/>
    <w:rsid w:val="0068679F"/>
    <w:rsid w:val="006962A7"/>
    <w:rsid w:val="006C4E95"/>
    <w:rsid w:val="006E466A"/>
    <w:rsid w:val="00715167"/>
    <w:rsid w:val="00733B58"/>
    <w:rsid w:val="00760EC6"/>
    <w:rsid w:val="00782F1F"/>
    <w:rsid w:val="00795871"/>
    <w:rsid w:val="00795AD7"/>
    <w:rsid w:val="007B6C60"/>
    <w:rsid w:val="00827C51"/>
    <w:rsid w:val="00837B6D"/>
    <w:rsid w:val="00843387"/>
    <w:rsid w:val="00857308"/>
    <w:rsid w:val="0086004F"/>
    <w:rsid w:val="008C4D46"/>
    <w:rsid w:val="008E1B3C"/>
    <w:rsid w:val="00935F63"/>
    <w:rsid w:val="00957481"/>
    <w:rsid w:val="009742B4"/>
    <w:rsid w:val="00977A1A"/>
    <w:rsid w:val="00991293"/>
    <w:rsid w:val="009C4648"/>
    <w:rsid w:val="009E06E6"/>
    <w:rsid w:val="00A05081"/>
    <w:rsid w:val="00A30C68"/>
    <w:rsid w:val="00A31951"/>
    <w:rsid w:val="00A34E35"/>
    <w:rsid w:val="00A43A54"/>
    <w:rsid w:val="00A73D98"/>
    <w:rsid w:val="00AD46AD"/>
    <w:rsid w:val="00AE35E7"/>
    <w:rsid w:val="00AE5433"/>
    <w:rsid w:val="00AF04DC"/>
    <w:rsid w:val="00AF68C2"/>
    <w:rsid w:val="00B03D28"/>
    <w:rsid w:val="00B1240F"/>
    <w:rsid w:val="00B460C1"/>
    <w:rsid w:val="00B666D6"/>
    <w:rsid w:val="00B97F95"/>
    <w:rsid w:val="00BD61AD"/>
    <w:rsid w:val="00BF374A"/>
    <w:rsid w:val="00C00DE2"/>
    <w:rsid w:val="00C12BC5"/>
    <w:rsid w:val="00C40A54"/>
    <w:rsid w:val="00C44B88"/>
    <w:rsid w:val="00C46598"/>
    <w:rsid w:val="00C80A84"/>
    <w:rsid w:val="00C8156D"/>
    <w:rsid w:val="00C86429"/>
    <w:rsid w:val="00CA0643"/>
    <w:rsid w:val="00CC4C8F"/>
    <w:rsid w:val="00CC54BB"/>
    <w:rsid w:val="00CD3E5F"/>
    <w:rsid w:val="00D5615E"/>
    <w:rsid w:val="00D623B7"/>
    <w:rsid w:val="00D856B3"/>
    <w:rsid w:val="00D863E3"/>
    <w:rsid w:val="00D8691D"/>
    <w:rsid w:val="00D921D3"/>
    <w:rsid w:val="00D92373"/>
    <w:rsid w:val="00DA2E1E"/>
    <w:rsid w:val="00DA3F43"/>
    <w:rsid w:val="00DD64BD"/>
    <w:rsid w:val="00E01625"/>
    <w:rsid w:val="00E01C66"/>
    <w:rsid w:val="00E022A5"/>
    <w:rsid w:val="00E20184"/>
    <w:rsid w:val="00E20EAF"/>
    <w:rsid w:val="00E312E5"/>
    <w:rsid w:val="00E338B8"/>
    <w:rsid w:val="00EC480E"/>
    <w:rsid w:val="00ED5628"/>
    <w:rsid w:val="00F060F1"/>
    <w:rsid w:val="00F304D9"/>
    <w:rsid w:val="00F312C8"/>
    <w:rsid w:val="00F6373E"/>
    <w:rsid w:val="00F84761"/>
    <w:rsid w:val="00F97B2C"/>
    <w:rsid w:val="00FB0C73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6E6DB"/>
  <w15:docId w15:val="{79880716-44C4-4808-B1C2-2CDD46DD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E5F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E789-2238-41DB-A56A-71018068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4</cp:revision>
  <cp:lastPrinted>2019-06-18T09:42:00Z</cp:lastPrinted>
  <dcterms:created xsi:type="dcterms:W3CDTF">2020-01-22T12:35:00Z</dcterms:created>
  <dcterms:modified xsi:type="dcterms:W3CDTF">2020-01-22T13:54:00Z</dcterms:modified>
</cp:coreProperties>
</file>