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3325B" w:rsidTr="0093325B">
        <w:tc>
          <w:tcPr>
            <w:tcW w:w="9571" w:type="dxa"/>
            <w:shd w:val="clear" w:color="auto" w:fill="auto"/>
          </w:tcPr>
          <w:p w:rsidR="0093325B" w:rsidRPr="0093325B" w:rsidRDefault="0093325B" w:rsidP="00BA088A">
            <w:pPr>
              <w:pStyle w:val="3"/>
              <w:spacing w:before="0"/>
              <w:rPr>
                <w:rFonts w:ascii="Times New Roman" w:hAnsi="Times New Roman" w:cs="Times New Roman"/>
                <w:b w:val="0"/>
                <w:i w:val="0"/>
                <w:color w:val="0C0000"/>
                <w:szCs w:val="28"/>
                <w:lang w:val="kk-KZ"/>
              </w:rPr>
            </w:pPr>
          </w:p>
        </w:tc>
      </w:tr>
    </w:tbl>
    <w:p w:rsidR="00BA088A" w:rsidRDefault="00BA088A" w:rsidP="00BA088A">
      <w:pPr>
        <w:pStyle w:val="3"/>
        <w:spacing w:before="0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>Департамент государственных доходов по Алматинской области</w:t>
      </w:r>
    </w:p>
    <w:p w:rsidR="00BA088A" w:rsidRDefault="00BA088A" w:rsidP="00BA088A">
      <w:pPr>
        <w:pStyle w:val="3"/>
        <w:spacing w:before="0"/>
        <w:ind w:left="-426" w:hanging="141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>Комитета государственных доходов Министерства финансов</w:t>
      </w:r>
    </w:p>
    <w:p w:rsidR="00BA088A" w:rsidRDefault="00BA088A" w:rsidP="00BA088A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Республики Казахстан объявляет </w:t>
      </w:r>
      <w:bookmarkStart w:id="0" w:name="_GoBack"/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в</w:t>
      </w:r>
      <w:proofErr w:type="spellStart"/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нутренний</w:t>
      </w:r>
      <w:proofErr w:type="spellEnd"/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конкурс среди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государственных 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служащих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Pr="00805319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Министерства финансов 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Республики</w:t>
      </w:r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Казахстан</w:t>
      </w:r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="00577A5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для занятия </w:t>
      </w:r>
      <w:proofErr w:type="spellStart"/>
      <w:r w:rsidR="00577A5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вакантн</w:t>
      </w:r>
      <w:proofErr w:type="spellEnd"/>
      <w:r w:rsidR="00577A5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ых</w:t>
      </w:r>
      <w:r w:rsidR="00577A5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="00577A5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административн</w:t>
      </w:r>
      <w:proofErr w:type="spellEnd"/>
      <w:r w:rsidR="00577A5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ых</w:t>
      </w:r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BA088A" w:rsidRDefault="00BA088A" w:rsidP="00BA088A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г</w:t>
      </w:r>
      <w:r w:rsidR="00577A5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осударственн</w:t>
      </w:r>
      <w:proofErr w:type="spellEnd"/>
      <w:r w:rsidR="00577A5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ых</w:t>
      </w:r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577A5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="00577A5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должност</w:t>
      </w:r>
      <w:proofErr w:type="spellEnd"/>
      <w:r w:rsidR="00577A5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ей</w:t>
      </w:r>
      <w:proofErr w:type="gramEnd"/>
      <w:r w:rsidRPr="00805319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корпуса «Б»</w:t>
      </w:r>
    </w:p>
    <w:bookmarkEnd w:id="0"/>
    <w:p w:rsidR="00937521" w:rsidRPr="00DF6C6D" w:rsidRDefault="00937521" w:rsidP="00937521">
      <w:pPr>
        <w:jc w:val="center"/>
        <w:rPr>
          <w:b/>
          <w:lang w:val="kk-KZ"/>
        </w:rPr>
      </w:pPr>
      <w:r w:rsidRPr="00DF6C6D">
        <w:rPr>
          <w:b/>
          <w:lang w:val="kk-KZ"/>
        </w:rPr>
        <w:t>(21.06.2019</w:t>
      </w:r>
      <w:r>
        <w:rPr>
          <w:b/>
          <w:lang w:val="kk-KZ"/>
        </w:rPr>
        <w:t>г</w:t>
      </w:r>
      <w:r w:rsidRPr="00DF6C6D">
        <w:rPr>
          <w:b/>
          <w:lang w:val="kk-KZ"/>
        </w:rPr>
        <w:t>.-25.06.2019</w:t>
      </w:r>
      <w:r>
        <w:rPr>
          <w:b/>
          <w:lang w:val="kk-KZ"/>
        </w:rPr>
        <w:t>г</w:t>
      </w:r>
      <w:r w:rsidRPr="00DF6C6D">
        <w:rPr>
          <w:b/>
          <w:lang w:val="kk-KZ"/>
        </w:rPr>
        <w:t>.)</w:t>
      </w:r>
    </w:p>
    <w:p w:rsidR="00937521" w:rsidRPr="00937521" w:rsidRDefault="00937521" w:rsidP="00937521"/>
    <w:p w:rsidR="00BA088A" w:rsidRPr="00E01C66" w:rsidRDefault="00937521" w:rsidP="00BA088A">
      <w:pPr>
        <w:pStyle w:val="3"/>
        <w:spacing w:before="0"/>
        <w:jc w:val="left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</w:pPr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                      </w:t>
      </w:r>
    </w:p>
    <w:p w:rsidR="00BA088A" w:rsidRPr="004B50DD" w:rsidRDefault="00BA088A" w:rsidP="00BA088A">
      <w:pPr>
        <w:pStyle w:val="5"/>
        <w:spacing w:before="0"/>
        <w:ind w:firstLine="708"/>
        <w:jc w:val="both"/>
        <w:rPr>
          <w:rFonts w:ascii="Times New Roman" w:hAnsi="Times New Roman" w:cs="Times New Roman"/>
          <w:b/>
          <w:color w:val="auto"/>
          <w:lang w:val="kk-KZ"/>
        </w:rPr>
      </w:pPr>
      <w:r w:rsidRPr="004B50DD">
        <w:rPr>
          <w:rFonts w:ascii="Times New Roman" w:hAnsi="Times New Roman" w:cs="Times New Roman"/>
          <w:b/>
          <w:color w:val="auto"/>
          <w:lang w:val="kk-KZ"/>
        </w:rPr>
        <w:t xml:space="preserve">Индекс </w:t>
      </w:r>
      <w:r w:rsidRPr="004B50DD">
        <w:rPr>
          <w:rFonts w:ascii="Times New Roman" w:hAnsi="Times New Roman" w:cs="Times New Roman"/>
          <w:b/>
          <w:color w:val="auto"/>
        </w:rPr>
        <w:t xml:space="preserve"> 040000, </w:t>
      </w:r>
      <w:proofErr w:type="spellStart"/>
      <w:r w:rsidRPr="004B50DD">
        <w:rPr>
          <w:rFonts w:ascii="Times New Roman" w:hAnsi="Times New Roman" w:cs="Times New Roman"/>
          <w:b/>
          <w:color w:val="auto"/>
        </w:rPr>
        <w:t>Алматинская</w:t>
      </w:r>
      <w:proofErr w:type="spellEnd"/>
      <w:r w:rsidRPr="004B50DD">
        <w:rPr>
          <w:rFonts w:ascii="Times New Roman" w:hAnsi="Times New Roman" w:cs="Times New Roman"/>
          <w:b/>
          <w:color w:val="auto"/>
        </w:rPr>
        <w:t xml:space="preserve"> область,  </w:t>
      </w:r>
      <w:proofErr w:type="spellStart"/>
      <w:r w:rsidRPr="004B50DD">
        <w:rPr>
          <w:rFonts w:ascii="Times New Roman" w:hAnsi="Times New Roman" w:cs="Times New Roman"/>
          <w:b/>
          <w:color w:val="auto"/>
        </w:rPr>
        <w:t>г.Талдыкорган</w:t>
      </w:r>
      <w:proofErr w:type="spellEnd"/>
      <w:r w:rsidRPr="004B50DD">
        <w:rPr>
          <w:rFonts w:ascii="Times New Roman" w:hAnsi="Times New Roman" w:cs="Times New Roman"/>
          <w:b/>
          <w:color w:val="auto"/>
        </w:rPr>
        <w:t>,</w:t>
      </w:r>
      <w:r w:rsidRPr="004B50DD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r w:rsidRPr="004B50DD">
        <w:rPr>
          <w:rFonts w:ascii="Times New Roman" w:hAnsi="Times New Roman" w:cs="Times New Roman"/>
          <w:b/>
          <w:color w:val="auto"/>
        </w:rPr>
        <w:t xml:space="preserve">ул. </w:t>
      </w:r>
      <w:proofErr w:type="spellStart"/>
      <w:r w:rsidRPr="004B50DD">
        <w:rPr>
          <w:rFonts w:ascii="Times New Roman" w:hAnsi="Times New Roman" w:cs="Times New Roman"/>
          <w:b/>
          <w:color w:val="auto"/>
        </w:rPr>
        <w:t>Жансугурова</w:t>
      </w:r>
      <w:proofErr w:type="spellEnd"/>
      <w:r w:rsidRPr="004B50DD">
        <w:rPr>
          <w:rFonts w:ascii="Times New Roman" w:hAnsi="Times New Roman" w:cs="Times New Roman"/>
          <w:b/>
          <w:color w:val="auto"/>
        </w:rPr>
        <w:t xml:space="preserve">, 113, телефон для справок: </w:t>
      </w:r>
      <w:r w:rsidRPr="004B50DD">
        <w:rPr>
          <w:rFonts w:ascii="Times New Roman" w:hAnsi="Times New Roman" w:cs="Times New Roman"/>
          <w:b/>
          <w:noProof/>
          <w:color w:val="auto"/>
        </w:rPr>
        <w:t>(87282) 24-34</w:t>
      </w:r>
      <w:r w:rsidRPr="004B50DD">
        <w:rPr>
          <w:rFonts w:ascii="Times New Roman" w:hAnsi="Times New Roman" w:cs="Times New Roman"/>
          <w:b/>
          <w:noProof/>
          <w:color w:val="auto"/>
          <w:lang w:val="kk-KZ"/>
        </w:rPr>
        <w:t xml:space="preserve">-79, </w:t>
      </w:r>
      <w:r w:rsidRPr="004B50DD">
        <w:rPr>
          <w:rFonts w:ascii="Times New Roman" w:hAnsi="Times New Roman" w:cs="Times New Roman"/>
          <w:b/>
          <w:noProof/>
          <w:color w:val="auto"/>
        </w:rPr>
        <w:t>24-19-17</w:t>
      </w:r>
      <w:r w:rsidRPr="004B50DD">
        <w:rPr>
          <w:rFonts w:ascii="Times New Roman" w:hAnsi="Times New Roman" w:cs="Times New Roman"/>
          <w:b/>
          <w:color w:val="auto"/>
          <w:lang w:val="kk-KZ"/>
        </w:rPr>
        <w:t>, факс: 24-34-79</w:t>
      </w:r>
      <w:r w:rsidRPr="004B50DD">
        <w:rPr>
          <w:rFonts w:ascii="Times New Roman" w:hAnsi="Times New Roman" w:cs="Times New Roman"/>
          <w:b/>
          <w:noProof/>
          <w:color w:val="auto"/>
        </w:rPr>
        <w:t xml:space="preserve">, </w:t>
      </w:r>
      <w:r w:rsidRPr="004B50DD">
        <w:rPr>
          <w:rFonts w:ascii="Times New Roman" w:hAnsi="Times New Roman" w:cs="Times New Roman"/>
          <w:b/>
          <w:color w:val="auto"/>
          <w:lang w:val="kk-KZ"/>
        </w:rPr>
        <w:t xml:space="preserve">электронный адрес: </w:t>
      </w:r>
      <w:r w:rsidRPr="004B50DD">
        <w:rPr>
          <w:color w:val="1F4D78" w:themeColor="accent1" w:themeShade="7F"/>
        </w:rPr>
        <w:fldChar w:fldCharType="begin"/>
      </w:r>
      <w:r w:rsidRPr="004B50DD">
        <w:rPr>
          <w:b/>
        </w:rPr>
        <w:instrText xml:space="preserve"> HYPERLINK "mailto:Mbibatyrova@taxalmaty.mgd.kz,%20" </w:instrText>
      </w:r>
      <w:r w:rsidRPr="004B50DD">
        <w:rPr>
          <w:color w:val="1F4D78" w:themeColor="accent1" w:themeShade="7F"/>
        </w:rPr>
        <w:fldChar w:fldCharType="separate"/>
      </w:r>
      <w:r w:rsidRPr="004B50DD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SAldibekova@taxalmaty.mgd.kz</w:t>
      </w:r>
      <w:r w:rsidRPr="004B50D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, </w:t>
      </w:r>
      <w:r w:rsidRPr="004B50D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fldChar w:fldCharType="end"/>
      </w:r>
      <w:r w:rsidRPr="004B50DD">
        <w:rPr>
          <w:rFonts w:ascii="Times New Roman" w:hAnsi="Times New Roman" w:cs="Times New Roman"/>
          <w:b/>
          <w:color w:val="auto"/>
          <w:lang w:val="kk-KZ"/>
        </w:rPr>
        <w:t>БИН 141140000549.</w:t>
      </w:r>
    </w:p>
    <w:p w:rsidR="00BA088A" w:rsidRPr="004B50DD" w:rsidRDefault="00BA088A" w:rsidP="00BA088A">
      <w:pPr>
        <w:rPr>
          <w:b/>
          <w:lang w:val="kk-KZ"/>
        </w:rPr>
      </w:pPr>
    </w:p>
    <w:p w:rsidR="00BA088A" w:rsidRPr="00894692" w:rsidRDefault="00BA088A" w:rsidP="00BA088A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B02C89" w:rsidRPr="00BA088A" w:rsidRDefault="00515C0C" w:rsidP="00B02C89">
      <w:pPr>
        <w:tabs>
          <w:tab w:val="left" w:pos="851"/>
        </w:tabs>
        <w:jc w:val="both"/>
      </w:pPr>
      <w:r>
        <w:rPr>
          <w:b/>
          <w:bCs/>
          <w:iCs/>
        </w:rPr>
        <w:tab/>
      </w:r>
      <w:r w:rsidR="00B02C89" w:rsidRPr="00BA088A">
        <w:t>К административным государственным должностям категории</w:t>
      </w:r>
      <w:r w:rsidR="00B02C89">
        <w:rPr>
          <w:b/>
        </w:rPr>
        <w:t xml:space="preserve"> </w:t>
      </w:r>
      <w:r w:rsidR="00B02C89" w:rsidRPr="00E03F13">
        <w:rPr>
          <w:b/>
          <w:bCs/>
          <w:iCs/>
        </w:rPr>
        <w:t>С-О-5</w:t>
      </w:r>
      <w:r w:rsidR="00B02C89">
        <w:rPr>
          <w:b/>
        </w:rPr>
        <w:t xml:space="preserve"> </w:t>
      </w:r>
      <w:r w:rsidR="00B02C89" w:rsidRPr="00BA088A">
        <w:t>устанавливаются следующие требования:</w:t>
      </w:r>
    </w:p>
    <w:p w:rsidR="00515C0C" w:rsidRPr="00E03F13" w:rsidRDefault="00515C0C" w:rsidP="00515C0C">
      <w:pPr>
        <w:widowControl w:val="0"/>
        <w:tabs>
          <w:tab w:val="left" w:pos="993"/>
        </w:tabs>
        <w:contextualSpacing/>
        <w:jc w:val="both"/>
        <w:rPr>
          <w:bCs/>
          <w:iCs/>
        </w:rPr>
      </w:pPr>
      <w:r w:rsidRPr="00E03F13">
        <w:rPr>
          <w:bCs/>
          <w:iCs/>
        </w:rPr>
        <w:t xml:space="preserve">      послевузовское или высшее образование;</w:t>
      </w:r>
    </w:p>
    <w:p w:rsidR="00515C0C" w:rsidRPr="00E03F13" w:rsidRDefault="00515C0C" w:rsidP="00515C0C">
      <w:pPr>
        <w:widowControl w:val="0"/>
        <w:tabs>
          <w:tab w:val="left" w:pos="993"/>
        </w:tabs>
        <w:contextualSpacing/>
        <w:jc w:val="both"/>
        <w:rPr>
          <w:bCs/>
          <w:iCs/>
        </w:rPr>
      </w:pPr>
      <w:r w:rsidRPr="00E03F13">
        <w:rPr>
          <w:bCs/>
          <w:iCs/>
        </w:rPr>
        <w:t xml:space="preserve">      </w:t>
      </w:r>
      <w:r w:rsidRPr="003B4D49">
        <w:rPr>
          <w:b/>
          <w:bCs/>
          <w:iCs/>
        </w:rPr>
        <w:t>наличие следующих компетенций:</w:t>
      </w:r>
      <w:r w:rsidRPr="00E03F13">
        <w:rPr>
          <w:bCs/>
          <w:iCs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515C0C" w:rsidRDefault="00515C0C" w:rsidP="00515C0C">
      <w:pPr>
        <w:widowControl w:val="0"/>
        <w:tabs>
          <w:tab w:val="left" w:pos="993"/>
        </w:tabs>
        <w:contextualSpacing/>
        <w:jc w:val="both"/>
        <w:rPr>
          <w:bCs/>
          <w:iCs/>
        </w:rPr>
      </w:pPr>
      <w:r w:rsidRPr="00E03F13">
        <w:rPr>
          <w:bCs/>
          <w:iCs/>
        </w:rPr>
        <w:t xml:space="preserve">      опыт работы не требуется.</w:t>
      </w:r>
    </w:p>
    <w:p w:rsidR="00806374" w:rsidRPr="00806374" w:rsidRDefault="00806374" w:rsidP="00D77AA2">
      <w:pPr>
        <w:widowControl w:val="0"/>
        <w:tabs>
          <w:tab w:val="left" w:pos="993"/>
        </w:tabs>
        <w:contextualSpacing/>
        <w:jc w:val="both"/>
        <w:rPr>
          <w:sz w:val="22"/>
          <w:szCs w:val="22"/>
          <w:lang w:eastAsia="en-US"/>
        </w:rPr>
      </w:pPr>
      <w:r>
        <w:rPr>
          <w:b/>
          <w:bCs/>
          <w:iCs/>
        </w:rPr>
        <w:tab/>
      </w:r>
      <w:bookmarkStart w:id="1" w:name="z1036"/>
    </w:p>
    <w:bookmarkEnd w:id="1"/>
    <w:p w:rsidR="000A36FF" w:rsidRDefault="000A36FF" w:rsidP="00515C0C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rPr>
          <w:lang w:val="kk-KZ"/>
        </w:rPr>
        <w:tab/>
      </w:r>
      <w:r w:rsidRPr="000A36FF">
        <w:rPr>
          <w:lang w:val="kk-KZ"/>
        </w:rPr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</w:t>
      </w:r>
      <w:r>
        <w:rPr>
          <w:lang w:val="kk-KZ"/>
        </w:rPr>
        <w:t xml:space="preserve"> </w:t>
      </w:r>
    </w:p>
    <w:p w:rsidR="00515C0C" w:rsidRDefault="000A36FF" w:rsidP="00515C0C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>
        <w:rPr>
          <w:lang w:val="kk-KZ"/>
        </w:rPr>
        <w:t xml:space="preserve">            </w:t>
      </w:r>
      <w:r w:rsidRPr="000A36FF">
        <w:rPr>
          <w:lang w:val="kk-KZ"/>
        </w:rPr>
        <w:t>Другие обязательные знания, необходимые для исполнения функциональных обязанностей по должностям данной категории.</w:t>
      </w:r>
    </w:p>
    <w:p w:rsidR="000A36FF" w:rsidRPr="00B02C89" w:rsidRDefault="000A36FF" w:rsidP="00515C0C">
      <w:pPr>
        <w:widowControl w:val="0"/>
        <w:tabs>
          <w:tab w:val="left" w:pos="993"/>
        </w:tabs>
        <w:contextualSpacing/>
        <w:jc w:val="both"/>
        <w:rPr>
          <w:bCs/>
          <w:iCs/>
          <w:lang w:val="kk-KZ"/>
        </w:rPr>
      </w:pPr>
    </w:p>
    <w:p w:rsidR="00515C0C" w:rsidRPr="00BF374A" w:rsidRDefault="00515C0C" w:rsidP="00515C0C">
      <w:pPr>
        <w:widowControl w:val="0"/>
        <w:jc w:val="both"/>
        <w:rPr>
          <w:b/>
          <w:bCs/>
          <w:i/>
          <w:iCs/>
        </w:rPr>
      </w:pPr>
      <w:proofErr w:type="spellStart"/>
      <w:r w:rsidRPr="00BF374A">
        <w:rPr>
          <w:b/>
          <w:bCs/>
          <w:i/>
          <w:iCs/>
        </w:rPr>
        <w:t>Должностн</w:t>
      </w:r>
      <w:proofErr w:type="spellEnd"/>
      <w:r>
        <w:rPr>
          <w:b/>
          <w:bCs/>
          <w:i/>
          <w:iCs/>
          <w:lang w:val="kk-KZ"/>
        </w:rPr>
        <w:t>ые</w:t>
      </w:r>
      <w:r w:rsidRPr="00BF374A">
        <w:rPr>
          <w:b/>
          <w:bCs/>
          <w:i/>
          <w:iCs/>
        </w:rPr>
        <w:t xml:space="preserve"> оклад</w:t>
      </w:r>
      <w:r>
        <w:rPr>
          <w:b/>
          <w:bCs/>
          <w:i/>
          <w:iCs/>
          <w:lang w:val="kk-KZ"/>
        </w:rPr>
        <w:t>ы</w:t>
      </w:r>
      <w:r w:rsidRPr="00BF374A">
        <w:rPr>
          <w:b/>
          <w:bCs/>
          <w:i/>
          <w:iCs/>
        </w:rPr>
        <w:t xml:space="preserve"> </w:t>
      </w:r>
      <w:proofErr w:type="spellStart"/>
      <w:r w:rsidRPr="00BF374A">
        <w:rPr>
          <w:b/>
          <w:bCs/>
          <w:i/>
          <w:iCs/>
        </w:rPr>
        <w:t>административн</w:t>
      </w:r>
      <w:proofErr w:type="spellEnd"/>
      <w:r>
        <w:rPr>
          <w:b/>
          <w:bCs/>
          <w:i/>
          <w:iCs/>
          <w:lang w:val="kk-KZ"/>
        </w:rPr>
        <w:t>ых</w:t>
      </w:r>
      <w:r w:rsidRPr="00BF374A">
        <w:rPr>
          <w:b/>
          <w:bCs/>
          <w:i/>
          <w:iCs/>
        </w:rPr>
        <w:t xml:space="preserve"> </w:t>
      </w:r>
      <w:proofErr w:type="spellStart"/>
      <w:r w:rsidRPr="00BF374A">
        <w:rPr>
          <w:b/>
          <w:bCs/>
          <w:i/>
          <w:iCs/>
        </w:rPr>
        <w:t>государственн</w:t>
      </w:r>
      <w:proofErr w:type="spellEnd"/>
      <w:r>
        <w:rPr>
          <w:b/>
          <w:bCs/>
          <w:i/>
          <w:iCs/>
          <w:lang w:val="kk-KZ"/>
        </w:rPr>
        <w:t>ых</w:t>
      </w:r>
      <w:r w:rsidRPr="00BF374A">
        <w:rPr>
          <w:b/>
          <w:bCs/>
          <w:i/>
          <w:iCs/>
        </w:rPr>
        <w:t xml:space="preserve"> </w:t>
      </w:r>
      <w:proofErr w:type="spellStart"/>
      <w:r w:rsidRPr="00BF374A">
        <w:rPr>
          <w:b/>
          <w:bCs/>
          <w:i/>
          <w:iCs/>
        </w:rPr>
        <w:t>служащ</w:t>
      </w:r>
      <w:proofErr w:type="spellEnd"/>
      <w:r>
        <w:rPr>
          <w:b/>
          <w:bCs/>
          <w:i/>
          <w:iCs/>
          <w:lang w:val="kk-KZ"/>
        </w:rPr>
        <w:t>их</w:t>
      </w:r>
      <w:r w:rsidRPr="00BF374A">
        <w:rPr>
          <w:b/>
          <w:bCs/>
          <w:i/>
          <w:iCs/>
        </w:rPr>
        <w:t>:</w:t>
      </w:r>
    </w:p>
    <w:p w:rsidR="00515C0C" w:rsidRPr="00BF374A" w:rsidRDefault="00515C0C" w:rsidP="00515C0C">
      <w:pPr>
        <w:widowControl w:val="0"/>
        <w:jc w:val="both"/>
        <w:rPr>
          <w:b/>
          <w:bCs/>
          <w:i/>
          <w:iCs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515C0C" w:rsidRPr="00BF374A" w:rsidTr="00BC44F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5C0C" w:rsidRPr="00BF374A" w:rsidRDefault="00515C0C" w:rsidP="00BC44F8">
            <w:pPr>
              <w:keepNext/>
              <w:widowControl w:val="0"/>
              <w:ind w:left="-1440" w:right="363"/>
              <w:jc w:val="right"/>
              <w:rPr>
                <w:b/>
                <w:bCs/>
                <w:i/>
                <w:iCs/>
              </w:rPr>
            </w:pPr>
            <w:r w:rsidRPr="00BF374A">
              <w:rPr>
                <w:b/>
                <w:bCs/>
                <w:i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5C0C" w:rsidRPr="00BF374A" w:rsidRDefault="00515C0C" w:rsidP="00BC44F8">
            <w:pPr>
              <w:keepNext/>
              <w:widowControl w:val="0"/>
              <w:ind w:left="-1440" w:right="312"/>
              <w:jc w:val="center"/>
              <w:rPr>
                <w:b/>
                <w:bCs/>
                <w:i/>
                <w:iCs/>
                <w:lang w:val="kk-KZ"/>
              </w:rPr>
            </w:pPr>
            <w:r w:rsidRPr="00BF374A">
              <w:rPr>
                <w:b/>
                <w:bCs/>
                <w:i/>
                <w:iCs/>
              </w:rPr>
              <w:t xml:space="preserve">В </w:t>
            </w:r>
            <w:r w:rsidRPr="00BF374A">
              <w:rPr>
                <w:b/>
                <w:bCs/>
                <w:i/>
                <w:iCs/>
                <w:lang w:val="kk-KZ"/>
              </w:rPr>
              <w:t xml:space="preserve"> зависимости от выслуги лет</w:t>
            </w:r>
          </w:p>
        </w:tc>
      </w:tr>
      <w:tr w:rsidR="00515C0C" w:rsidRPr="00BF374A" w:rsidTr="00BC44F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5C0C" w:rsidRPr="00BF374A" w:rsidRDefault="00515C0C" w:rsidP="00BC44F8">
            <w:pPr>
              <w:widowControl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5C0C" w:rsidRPr="00BF374A" w:rsidRDefault="00515C0C" w:rsidP="00BC44F8">
            <w:pPr>
              <w:keepNext/>
              <w:widowControl w:val="0"/>
              <w:ind w:left="57" w:right="125"/>
              <w:jc w:val="center"/>
              <w:rPr>
                <w:b/>
                <w:bCs/>
                <w:i/>
                <w:iCs/>
              </w:rPr>
            </w:pPr>
            <w:proofErr w:type="spellStart"/>
            <w:r w:rsidRPr="00BF374A">
              <w:rPr>
                <w:b/>
                <w:bCs/>
                <w:i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15C0C" w:rsidRPr="00BF374A" w:rsidRDefault="00515C0C" w:rsidP="00BC44F8">
            <w:pPr>
              <w:keepNext/>
              <w:widowControl w:val="0"/>
              <w:ind w:left="96"/>
              <w:jc w:val="center"/>
              <w:rPr>
                <w:b/>
                <w:bCs/>
                <w:i/>
                <w:iCs/>
                <w:lang w:val="kk-KZ"/>
              </w:rPr>
            </w:pPr>
            <w:proofErr w:type="spellStart"/>
            <w:r w:rsidRPr="00BF374A">
              <w:rPr>
                <w:b/>
                <w:bCs/>
                <w:i/>
                <w:iCs/>
              </w:rPr>
              <w:t>max</w:t>
            </w:r>
            <w:proofErr w:type="spellEnd"/>
          </w:p>
        </w:tc>
      </w:tr>
      <w:tr w:rsidR="00515C0C" w:rsidRPr="00BF374A" w:rsidTr="00BC44F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15C0C" w:rsidRPr="00BF374A" w:rsidRDefault="00515C0C" w:rsidP="00BC44F8">
            <w:pPr>
              <w:keepNext/>
              <w:widowControl w:val="0"/>
              <w:ind w:left="-1440" w:right="96" w:firstLine="1440"/>
              <w:jc w:val="center"/>
              <w:rPr>
                <w:b/>
                <w:bCs/>
                <w:i/>
                <w:iCs/>
                <w:lang w:val="kk-KZ"/>
              </w:rPr>
            </w:pPr>
            <w:r w:rsidRPr="00BF374A">
              <w:rPr>
                <w:b/>
                <w:bCs/>
                <w:i/>
                <w:iCs/>
                <w:lang w:val="kk-KZ"/>
              </w:rPr>
              <w:t>С-О-</w:t>
            </w:r>
            <w:r>
              <w:rPr>
                <w:b/>
                <w:bCs/>
                <w:i/>
                <w:iCs/>
                <w:lang w:val="kk-KZ"/>
              </w:rPr>
              <w:t>5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15C0C" w:rsidRPr="00BF374A" w:rsidRDefault="00FB0E1C" w:rsidP="00BC44F8">
            <w:pPr>
              <w:widowControl w:val="0"/>
              <w:jc w:val="center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>83 353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15C0C" w:rsidRPr="00BF374A" w:rsidRDefault="00FB0E1C" w:rsidP="00BC44F8">
            <w:pPr>
              <w:ind w:left="360"/>
              <w:jc w:val="center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>112 376</w:t>
            </w:r>
          </w:p>
        </w:tc>
      </w:tr>
    </w:tbl>
    <w:p w:rsidR="00515C0C" w:rsidRPr="00BF374A" w:rsidRDefault="00515C0C" w:rsidP="00515C0C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lang w:val="kk-KZ"/>
        </w:rPr>
      </w:pPr>
    </w:p>
    <w:p w:rsidR="0048301F" w:rsidRPr="009946A5" w:rsidRDefault="0048301F" w:rsidP="009946A5">
      <w:pPr>
        <w:pStyle w:val="a5"/>
        <w:widowControl w:val="0"/>
        <w:numPr>
          <w:ilvl w:val="0"/>
          <w:numId w:val="4"/>
        </w:numPr>
        <w:tabs>
          <w:tab w:val="left" w:pos="993"/>
        </w:tabs>
        <w:ind w:left="-142" w:firstLine="709"/>
        <w:jc w:val="both"/>
        <w:rPr>
          <w:bCs/>
          <w:iCs/>
          <w:lang w:val="kk-KZ"/>
        </w:rPr>
      </w:pPr>
      <w:r w:rsidRPr="009946A5">
        <w:rPr>
          <w:b/>
          <w:lang w:val="kk-KZ"/>
        </w:rPr>
        <w:t xml:space="preserve">Главный специалист отдела камеральных таможенных проверок  Управления </w:t>
      </w:r>
      <w:r w:rsidRPr="009946A5">
        <w:rPr>
          <w:b/>
          <w:bCs/>
          <w:iCs/>
          <w:lang w:val="kk-KZ"/>
        </w:rPr>
        <w:t xml:space="preserve">таможенного контроля после выпуска товаров </w:t>
      </w:r>
      <w:r w:rsidR="000D0C4E" w:rsidRPr="009946A5">
        <w:rPr>
          <w:b/>
          <w:bCs/>
          <w:iCs/>
          <w:color w:val="000000"/>
          <w:lang w:val="kk-KZ"/>
        </w:rPr>
        <w:t>категория</w:t>
      </w:r>
      <w:r w:rsidR="000D0C4E" w:rsidRPr="009946A5">
        <w:rPr>
          <w:b/>
          <w:bCs/>
          <w:iCs/>
        </w:rPr>
        <w:t xml:space="preserve"> </w:t>
      </w:r>
      <w:r w:rsidR="00383B53" w:rsidRPr="009946A5">
        <w:rPr>
          <w:b/>
          <w:bCs/>
          <w:iCs/>
        </w:rPr>
        <w:t>С-О-5</w:t>
      </w:r>
      <w:r w:rsidR="00383B53" w:rsidRPr="009946A5">
        <w:rPr>
          <w:b/>
          <w:bCs/>
          <w:iCs/>
          <w:lang w:val="kk-KZ"/>
        </w:rPr>
        <w:t xml:space="preserve">, </w:t>
      </w:r>
      <w:r w:rsidR="00400E9F" w:rsidRPr="009946A5">
        <w:rPr>
          <w:b/>
          <w:bCs/>
          <w:iCs/>
          <w:lang w:val="kk-KZ"/>
        </w:rPr>
        <w:t xml:space="preserve">(1 единица), </w:t>
      </w:r>
      <w:r w:rsidR="00F568FE" w:rsidRPr="009946A5">
        <w:rPr>
          <w:b/>
          <w:bCs/>
          <w:iCs/>
          <w:lang w:val="kk-KZ"/>
        </w:rPr>
        <w:t>№ ТШККББ 1-2-1</w:t>
      </w:r>
      <w:r w:rsidR="005317DC" w:rsidRPr="009946A5">
        <w:rPr>
          <w:b/>
          <w:bCs/>
          <w:iCs/>
          <w:lang w:val="kk-KZ"/>
        </w:rPr>
        <w:t>.</w:t>
      </w:r>
    </w:p>
    <w:p w:rsidR="00483BE0" w:rsidRPr="00D77AA2" w:rsidRDefault="00483BE0" w:rsidP="00483BE0">
      <w:pPr>
        <w:pStyle w:val="a5"/>
        <w:widowControl w:val="0"/>
        <w:jc w:val="both"/>
        <w:rPr>
          <w:b/>
          <w:bCs/>
          <w:i/>
          <w:iCs/>
          <w:lang w:val="kk-KZ"/>
        </w:rPr>
      </w:pPr>
      <w:r w:rsidRPr="00D77AA2">
        <w:rPr>
          <w:rFonts w:eastAsia="Calibri"/>
          <w:b/>
          <w:bCs/>
          <w:iCs/>
          <w:lang w:val="kk-KZ" w:eastAsia="en-US"/>
        </w:rPr>
        <w:lastRenderedPageBreak/>
        <w:t>Функциональные обязанности</w:t>
      </w:r>
      <w:r w:rsidRPr="00D77AA2">
        <w:rPr>
          <w:b/>
          <w:bCs/>
          <w:iCs/>
          <w:color w:val="000000"/>
          <w:lang w:val="kk-KZ"/>
        </w:rPr>
        <w:t>:</w:t>
      </w:r>
      <w:r w:rsidRPr="00D77AA2">
        <w:rPr>
          <w:b/>
          <w:bCs/>
          <w:i/>
          <w:iCs/>
          <w:lang w:val="kk-KZ"/>
        </w:rPr>
        <w:t xml:space="preserve"> </w:t>
      </w:r>
    </w:p>
    <w:p w:rsidR="0048301F" w:rsidRDefault="0048301F" w:rsidP="0048301F">
      <w:pPr>
        <w:widowControl w:val="0"/>
        <w:tabs>
          <w:tab w:val="left" w:pos="993"/>
        </w:tabs>
        <w:jc w:val="both"/>
        <w:rPr>
          <w:bCs/>
          <w:iCs/>
          <w:lang w:val="kk-KZ"/>
        </w:rPr>
      </w:pPr>
      <w:r>
        <w:rPr>
          <w:bCs/>
          <w:iCs/>
          <w:lang w:val="kk-KZ"/>
        </w:rPr>
        <w:tab/>
      </w:r>
      <w:r w:rsidRPr="0048301F">
        <w:rPr>
          <w:bCs/>
          <w:iCs/>
          <w:lang w:val="kk-KZ"/>
        </w:rPr>
        <w:t>Пров</w:t>
      </w:r>
      <w:r>
        <w:rPr>
          <w:bCs/>
          <w:iCs/>
          <w:lang w:val="kk-KZ"/>
        </w:rPr>
        <w:t>о</w:t>
      </w:r>
      <w:r w:rsidRPr="0048301F">
        <w:rPr>
          <w:bCs/>
          <w:iCs/>
          <w:lang w:val="kk-KZ"/>
        </w:rPr>
        <w:t>д</w:t>
      </w:r>
      <w:r>
        <w:rPr>
          <w:bCs/>
          <w:iCs/>
          <w:lang w:val="kk-KZ"/>
        </w:rPr>
        <w:t>ит</w:t>
      </w:r>
      <w:r w:rsidRPr="0048301F">
        <w:rPr>
          <w:bCs/>
          <w:iCs/>
          <w:lang w:val="kk-KZ"/>
        </w:rPr>
        <w:t xml:space="preserve"> таможенны</w:t>
      </w:r>
      <w:r>
        <w:rPr>
          <w:bCs/>
          <w:iCs/>
          <w:lang w:val="kk-KZ"/>
        </w:rPr>
        <w:t>е</w:t>
      </w:r>
      <w:r w:rsidRPr="0048301F">
        <w:rPr>
          <w:bCs/>
          <w:iCs/>
          <w:lang w:val="kk-KZ"/>
        </w:rPr>
        <w:t xml:space="preserve"> проверк</w:t>
      </w:r>
      <w:r>
        <w:rPr>
          <w:bCs/>
          <w:iCs/>
          <w:lang w:val="kk-KZ"/>
        </w:rPr>
        <w:t>и, п</w:t>
      </w:r>
      <w:r w:rsidRPr="0048301F">
        <w:rPr>
          <w:bCs/>
          <w:iCs/>
          <w:lang w:val="kk-KZ"/>
        </w:rPr>
        <w:t>роверк</w:t>
      </w:r>
      <w:r>
        <w:rPr>
          <w:bCs/>
          <w:iCs/>
          <w:lang w:val="kk-KZ"/>
        </w:rPr>
        <w:t>у</w:t>
      </w:r>
      <w:r w:rsidRPr="0048301F">
        <w:rPr>
          <w:bCs/>
          <w:iCs/>
          <w:lang w:val="kk-KZ"/>
        </w:rPr>
        <w:t xml:space="preserve"> введенных, вывезенных товаров. </w:t>
      </w:r>
      <w:r>
        <w:rPr>
          <w:bCs/>
          <w:iCs/>
          <w:lang w:val="kk-KZ"/>
        </w:rPr>
        <w:t>Организует с</w:t>
      </w:r>
      <w:r w:rsidRPr="0048301F">
        <w:rPr>
          <w:bCs/>
          <w:iCs/>
          <w:lang w:val="kk-KZ"/>
        </w:rPr>
        <w:t>бор информации, обзор докладов, писем. Контрол</w:t>
      </w:r>
      <w:r>
        <w:rPr>
          <w:bCs/>
          <w:iCs/>
          <w:lang w:val="kk-KZ"/>
        </w:rPr>
        <w:t xml:space="preserve">ирует </w:t>
      </w:r>
      <w:r w:rsidRPr="0048301F">
        <w:rPr>
          <w:bCs/>
          <w:iCs/>
          <w:lang w:val="kk-KZ"/>
        </w:rPr>
        <w:t>качества таможенных проверок, анализ</w:t>
      </w:r>
      <w:r>
        <w:rPr>
          <w:bCs/>
          <w:iCs/>
          <w:lang w:val="kk-KZ"/>
        </w:rPr>
        <w:t>ирует</w:t>
      </w:r>
      <w:r w:rsidRPr="0048301F">
        <w:rPr>
          <w:bCs/>
          <w:iCs/>
          <w:lang w:val="kk-KZ"/>
        </w:rPr>
        <w:t xml:space="preserve"> результат</w:t>
      </w:r>
      <w:r>
        <w:rPr>
          <w:bCs/>
          <w:iCs/>
          <w:lang w:val="kk-KZ"/>
        </w:rPr>
        <w:t>ы</w:t>
      </w:r>
      <w:r w:rsidRPr="0048301F">
        <w:rPr>
          <w:bCs/>
          <w:iCs/>
          <w:lang w:val="kk-KZ"/>
        </w:rPr>
        <w:t xml:space="preserve"> внеочередной таможенной проверки. Вносит предложения по совершенствованию таможенного законодательства и через средства массовой информации пропагандир</w:t>
      </w:r>
      <w:r>
        <w:rPr>
          <w:bCs/>
          <w:iCs/>
          <w:lang w:val="kk-KZ"/>
        </w:rPr>
        <w:t>ует</w:t>
      </w:r>
      <w:r w:rsidRPr="0048301F">
        <w:rPr>
          <w:bCs/>
          <w:iCs/>
          <w:lang w:val="kk-KZ"/>
        </w:rPr>
        <w:t xml:space="preserve"> таможенное законодательство в соответствии с законодательством.</w:t>
      </w:r>
    </w:p>
    <w:p w:rsidR="00327414" w:rsidRDefault="00327414" w:rsidP="00327414">
      <w:pPr>
        <w:widowControl w:val="0"/>
        <w:ind w:left="-142" w:firstLine="709"/>
        <w:jc w:val="both"/>
        <w:rPr>
          <w:bCs/>
          <w:iCs/>
          <w:lang w:val="kk-KZ"/>
        </w:rPr>
      </w:pPr>
      <w:r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Pr="00BF374A">
        <w:rPr>
          <w:b/>
          <w:bCs/>
          <w:iCs/>
          <w:color w:val="000000"/>
          <w:lang w:val="kk-KZ"/>
        </w:rPr>
        <w:t xml:space="preserve">: </w:t>
      </w:r>
      <w:r>
        <w:rPr>
          <w:bCs/>
          <w:iCs/>
          <w:lang w:val="kk-KZ"/>
        </w:rPr>
        <w:t>Высшее</w:t>
      </w:r>
      <w:r w:rsidRPr="00BF374A">
        <w:rPr>
          <w:bCs/>
          <w:iCs/>
          <w:lang w:val="kk-KZ"/>
        </w:rPr>
        <w:t xml:space="preserve"> экономическое</w:t>
      </w:r>
      <w:r>
        <w:rPr>
          <w:bCs/>
          <w:iCs/>
          <w:lang w:val="kk-KZ"/>
        </w:rPr>
        <w:t xml:space="preserve">, юридическое </w:t>
      </w:r>
      <w:r w:rsidRPr="00BF374A">
        <w:rPr>
          <w:bCs/>
          <w:iCs/>
          <w:lang w:val="kk-KZ"/>
        </w:rPr>
        <w:t>образование.</w:t>
      </w:r>
    </w:p>
    <w:p w:rsidR="00327414" w:rsidRPr="0048301F" w:rsidRDefault="00327414" w:rsidP="0048301F">
      <w:pPr>
        <w:widowControl w:val="0"/>
        <w:tabs>
          <w:tab w:val="left" w:pos="993"/>
        </w:tabs>
        <w:jc w:val="both"/>
        <w:rPr>
          <w:bCs/>
          <w:iCs/>
          <w:lang w:val="kk-KZ"/>
        </w:rPr>
      </w:pPr>
    </w:p>
    <w:p w:rsidR="00AA1F0A" w:rsidRDefault="0048301F" w:rsidP="009946A5">
      <w:pPr>
        <w:pStyle w:val="a5"/>
        <w:widowControl w:val="0"/>
        <w:numPr>
          <w:ilvl w:val="0"/>
          <w:numId w:val="4"/>
        </w:numPr>
        <w:tabs>
          <w:tab w:val="left" w:pos="993"/>
        </w:tabs>
        <w:ind w:left="-142" w:firstLine="709"/>
        <w:jc w:val="both"/>
        <w:rPr>
          <w:b/>
          <w:lang w:val="kk-KZ"/>
        </w:rPr>
      </w:pPr>
      <w:r w:rsidRPr="0048301F">
        <w:rPr>
          <w:b/>
          <w:lang w:val="kk-KZ"/>
        </w:rPr>
        <w:t xml:space="preserve">Главный </w:t>
      </w:r>
      <w:r w:rsidR="00AA1F0A" w:rsidRPr="0048301F">
        <w:rPr>
          <w:b/>
          <w:lang w:val="kk-KZ"/>
        </w:rPr>
        <w:t>специалист отдела таможенной стоимости Упра</w:t>
      </w:r>
      <w:r w:rsidR="00445108">
        <w:rPr>
          <w:b/>
          <w:lang w:val="kk-KZ"/>
        </w:rPr>
        <w:t>вления тарифоного регулирования</w:t>
      </w:r>
      <w:r w:rsidR="00AA1F0A" w:rsidRPr="0048301F">
        <w:rPr>
          <w:b/>
          <w:lang w:val="kk-KZ"/>
        </w:rPr>
        <w:t xml:space="preserve"> </w:t>
      </w:r>
      <w:r w:rsidR="006B6E0C">
        <w:rPr>
          <w:b/>
          <w:lang w:val="kk-KZ"/>
        </w:rPr>
        <w:t xml:space="preserve"> </w:t>
      </w:r>
      <w:r w:rsidR="000D0C4E">
        <w:rPr>
          <w:b/>
          <w:bCs/>
          <w:iCs/>
          <w:color w:val="000000"/>
          <w:lang w:val="kk-KZ"/>
        </w:rPr>
        <w:t>категория</w:t>
      </w:r>
      <w:r w:rsidR="000D0C4E" w:rsidRPr="00E03F13">
        <w:rPr>
          <w:b/>
          <w:bCs/>
          <w:iCs/>
        </w:rPr>
        <w:t xml:space="preserve"> </w:t>
      </w:r>
      <w:r w:rsidR="00383B53" w:rsidRPr="00E03F13">
        <w:rPr>
          <w:b/>
          <w:bCs/>
          <w:iCs/>
        </w:rPr>
        <w:t>С-О-5</w:t>
      </w:r>
      <w:r w:rsidR="00383B53">
        <w:rPr>
          <w:b/>
          <w:bCs/>
          <w:iCs/>
          <w:lang w:val="kk-KZ"/>
        </w:rPr>
        <w:t xml:space="preserve">, </w:t>
      </w:r>
      <w:r w:rsidR="00065BF1">
        <w:rPr>
          <w:b/>
          <w:lang w:val="kk-KZ"/>
        </w:rPr>
        <w:t xml:space="preserve">(1 единица), </w:t>
      </w:r>
      <w:r w:rsidR="006B6E0C" w:rsidRPr="006B6E0C">
        <w:rPr>
          <w:b/>
          <w:lang w:val="kk-KZ"/>
        </w:rPr>
        <w:t>№ ТРБ 1-2-1</w:t>
      </w:r>
      <w:r w:rsidR="00AA1F0A" w:rsidRPr="0048301F">
        <w:rPr>
          <w:b/>
          <w:lang w:val="kk-KZ"/>
        </w:rPr>
        <w:t>.</w:t>
      </w:r>
    </w:p>
    <w:p w:rsidR="00483BE0" w:rsidRPr="00483BE0" w:rsidRDefault="00483BE0" w:rsidP="00483BE0">
      <w:pPr>
        <w:widowControl w:val="0"/>
        <w:ind w:left="360"/>
        <w:jc w:val="both"/>
        <w:rPr>
          <w:b/>
          <w:bCs/>
          <w:i/>
          <w:iCs/>
          <w:lang w:val="kk-KZ"/>
        </w:rPr>
      </w:pPr>
      <w:r w:rsidRPr="00483BE0">
        <w:rPr>
          <w:rFonts w:eastAsia="Calibri"/>
          <w:b/>
          <w:bCs/>
          <w:iCs/>
          <w:lang w:val="kk-KZ" w:eastAsia="en-US"/>
        </w:rPr>
        <w:t>Функциональные обязанности</w:t>
      </w:r>
      <w:r w:rsidRPr="00483BE0">
        <w:rPr>
          <w:b/>
          <w:bCs/>
          <w:iCs/>
          <w:color w:val="000000"/>
          <w:lang w:val="kk-KZ"/>
        </w:rPr>
        <w:t>:</w:t>
      </w:r>
      <w:r w:rsidRPr="00483BE0">
        <w:rPr>
          <w:b/>
          <w:bCs/>
          <w:i/>
          <w:iCs/>
          <w:lang w:val="kk-KZ"/>
        </w:rPr>
        <w:t xml:space="preserve"> </w:t>
      </w:r>
    </w:p>
    <w:p w:rsidR="00AA1F0A" w:rsidRDefault="00AA1F0A" w:rsidP="00AA1F0A">
      <w:pPr>
        <w:widowControl w:val="0"/>
        <w:ind w:left="-142" w:firstLine="709"/>
        <w:jc w:val="both"/>
        <w:rPr>
          <w:lang w:val="kk-KZ"/>
        </w:rPr>
      </w:pPr>
      <w:r>
        <w:rPr>
          <w:lang w:val="kk-KZ"/>
        </w:rPr>
        <w:t>Проводит м</w:t>
      </w:r>
      <w:r w:rsidRPr="005674CA">
        <w:rPr>
          <w:lang w:val="kk-KZ"/>
        </w:rPr>
        <w:t>еры тарифного регулирования, администрирования по контролю за правильностью классификации товаров</w:t>
      </w:r>
      <w:r>
        <w:rPr>
          <w:lang w:val="kk-KZ"/>
        </w:rPr>
        <w:t>,</w:t>
      </w:r>
      <w:r w:rsidRPr="005674CA">
        <w:rPr>
          <w:lang w:val="kk-KZ"/>
        </w:rPr>
        <w:t xml:space="preserve"> определения таможенно</w:t>
      </w:r>
      <w:r>
        <w:rPr>
          <w:lang w:val="kk-KZ"/>
        </w:rPr>
        <w:t>й стоимости</w:t>
      </w:r>
      <w:r w:rsidRPr="005674CA">
        <w:rPr>
          <w:lang w:val="kk-KZ"/>
        </w:rPr>
        <w:t xml:space="preserve"> в соответствии с законодательством Таможенного союза и Республики Казахстан, контрол</w:t>
      </w:r>
      <w:r>
        <w:rPr>
          <w:lang w:val="kk-KZ"/>
        </w:rPr>
        <w:t xml:space="preserve">ирует </w:t>
      </w:r>
      <w:r w:rsidRPr="005674CA">
        <w:rPr>
          <w:lang w:val="kk-KZ"/>
        </w:rPr>
        <w:t xml:space="preserve"> правильность </w:t>
      </w:r>
      <w:r>
        <w:rPr>
          <w:lang w:val="kk-KZ"/>
        </w:rPr>
        <w:t>установленного</w:t>
      </w:r>
      <w:r w:rsidRPr="005674CA">
        <w:rPr>
          <w:lang w:val="kk-KZ"/>
        </w:rPr>
        <w:t xml:space="preserve"> метода и </w:t>
      </w:r>
      <w:r>
        <w:rPr>
          <w:lang w:val="kk-KZ"/>
        </w:rPr>
        <w:t>классификации заявленной</w:t>
      </w:r>
      <w:r w:rsidRPr="005674CA">
        <w:rPr>
          <w:lang w:val="kk-KZ"/>
        </w:rPr>
        <w:t xml:space="preserve"> таможенной стоимости</w:t>
      </w:r>
      <w:r>
        <w:rPr>
          <w:lang w:val="kk-KZ"/>
        </w:rPr>
        <w:t>,</w:t>
      </w:r>
      <w:r w:rsidRPr="005674CA">
        <w:rPr>
          <w:lang w:val="kk-KZ"/>
        </w:rPr>
        <w:t xml:space="preserve"> пров</w:t>
      </w:r>
      <w:r>
        <w:rPr>
          <w:lang w:val="kk-KZ"/>
        </w:rPr>
        <w:t>о</w:t>
      </w:r>
      <w:r w:rsidRPr="005674CA">
        <w:rPr>
          <w:lang w:val="kk-KZ"/>
        </w:rPr>
        <w:t>д</w:t>
      </w:r>
      <w:r>
        <w:rPr>
          <w:lang w:val="kk-KZ"/>
        </w:rPr>
        <w:t>ит</w:t>
      </w:r>
      <w:r w:rsidRPr="005674CA">
        <w:rPr>
          <w:lang w:val="kk-KZ"/>
        </w:rPr>
        <w:t xml:space="preserve"> анализ по таможенной стоимости администрируемых товаров и транспортных средств</w:t>
      </w:r>
      <w:r>
        <w:rPr>
          <w:lang w:val="kk-KZ"/>
        </w:rPr>
        <w:t>, товаров по</w:t>
      </w:r>
      <w:r w:rsidRPr="005674CA">
        <w:rPr>
          <w:lang w:val="kk-KZ"/>
        </w:rPr>
        <w:t xml:space="preserve"> решени</w:t>
      </w:r>
      <w:r>
        <w:rPr>
          <w:lang w:val="kk-KZ"/>
        </w:rPr>
        <w:t>ю</w:t>
      </w:r>
      <w:r w:rsidRPr="005674CA">
        <w:rPr>
          <w:lang w:val="kk-KZ"/>
        </w:rPr>
        <w:t xml:space="preserve"> таможенного органа по классификации товара, подводит итоги предварительно</w:t>
      </w:r>
      <w:r>
        <w:rPr>
          <w:lang w:val="kk-KZ"/>
        </w:rPr>
        <w:t>го</w:t>
      </w:r>
      <w:r w:rsidRPr="005674CA">
        <w:rPr>
          <w:lang w:val="kk-KZ"/>
        </w:rPr>
        <w:t xml:space="preserve"> решени</w:t>
      </w:r>
      <w:r>
        <w:rPr>
          <w:lang w:val="kk-KZ"/>
        </w:rPr>
        <w:t>я</w:t>
      </w:r>
      <w:r w:rsidRPr="005674CA">
        <w:rPr>
          <w:lang w:val="kk-KZ"/>
        </w:rPr>
        <w:t xml:space="preserve"> по классификации товара</w:t>
      </w:r>
      <w:r>
        <w:rPr>
          <w:lang w:val="kk-KZ"/>
        </w:rPr>
        <w:t xml:space="preserve"> п</w:t>
      </w:r>
      <w:r w:rsidRPr="005674CA">
        <w:rPr>
          <w:lang w:val="kk-KZ"/>
        </w:rPr>
        <w:t>о коду ТН ВЭД ТС</w:t>
      </w:r>
      <w:r>
        <w:rPr>
          <w:lang w:val="kk-KZ"/>
        </w:rPr>
        <w:t>,</w:t>
      </w:r>
      <w:r w:rsidRPr="005674CA">
        <w:rPr>
          <w:lang w:val="kk-KZ"/>
        </w:rPr>
        <w:t xml:space="preserve"> представл</w:t>
      </w:r>
      <w:r>
        <w:rPr>
          <w:lang w:val="kk-KZ"/>
        </w:rPr>
        <w:t>яет</w:t>
      </w:r>
      <w:r w:rsidRPr="005674CA">
        <w:rPr>
          <w:lang w:val="kk-KZ"/>
        </w:rPr>
        <w:t xml:space="preserve"> отчетности по установленной форме. Осуществляет работу по своевременному и объективному рассмотрению обращений участников ВЭД по вопросам, входящим в компетенцию отдела</w:t>
      </w:r>
      <w:r>
        <w:rPr>
          <w:lang w:val="kk-KZ"/>
        </w:rPr>
        <w:t xml:space="preserve">, проводит </w:t>
      </w:r>
      <w:r w:rsidRPr="005674CA">
        <w:rPr>
          <w:lang w:val="kk-KZ"/>
        </w:rPr>
        <w:t>проверк</w:t>
      </w:r>
      <w:r>
        <w:rPr>
          <w:lang w:val="kk-KZ"/>
        </w:rPr>
        <w:t>у</w:t>
      </w:r>
      <w:r w:rsidRPr="005674CA">
        <w:rPr>
          <w:lang w:val="kk-KZ"/>
        </w:rPr>
        <w:t xml:space="preserve"> актов сверки расчетов по платежам и налогам, а также выдач</w:t>
      </w:r>
      <w:r>
        <w:rPr>
          <w:lang w:val="kk-KZ"/>
        </w:rPr>
        <w:t>и</w:t>
      </w:r>
      <w:r w:rsidRPr="005674CA">
        <w:rPr>
          <w:lang w:val="kk-KZ"/>
        </w:rPr>
        <w:t xml:space="preserve"> подтверждения по обращениям участников внешнеэкономической деятельности</w:t>
      </w:r>
      <w:r>
        <w:rPr>
          <w:lang w:val="kk-KZ"/>
        </w:rPr>
        <w:t>, готовит</w:t>
      </w:r>
      <w:r w:rsidRPr="005674CA">
        <w:rPr>
          <w:lang w:val="kk-KZ"/>
        </w:rPr>
        <w:t xml:space="preserve"> аналитическ</w:t>
      </w:r>
      <w:r>
        <w:rPr>
          <w:lang w:val="kk-KZ"/>
        </w:rPr>
        <w:t>ие</w:t>
      </w:r>
      <w:r w:rsidRPr="005674CA">
        <w:rPr>
          <w:lang w:val="kk-KZ"/>
        </w:rPr>
        <w:t xml:space="preserve"> и ины</w:t>
      </w:r>
      <w:r>
        <w:rPr>
          <w:lang w:val="kk-KZ"/>
        </w:rPr>
        <w:t>е</w:t>
      </w:r>
      <w:r w:rsidRPr="005674CA">
        <w:rPr>
          <w:lang w:val="kk-KZ"/>
        </w:rPr>
        <w:t xml:space="preserve"> информаци</w:t>
      </w:r>
      <w:r>
        <w:rPr>
          <w:lang w:val="kk-KZ"/>
        </w:rPr>
        <w:t>и по вопросам</w:t>
      </w:r>
      <w:r w:rsidRPr="005674CA">
        <w:rPr>
          <w:lang w:val="kk-KZ"/>
        </w:rPr>
        <w:t xml:space="preserve"> таможенного контроля</w:t>
      </w:r>
      <w:r>
        <w:rPr>
          <w:lang w:val="kk-KZ"/>
        </w:rPr>
        <w:t xml:space="preserve">, </w:t>
      </w:r>
      <w:r w:rsidRPr="005674CA">
        <w:rPr>
          <w:lang w:val="kk-KZ"/>
        </w:rPr>
        <w:t>регулир</w:t>
      </w:r>
      <w:r>
        <w:rPr>
          <w:lang w:val="kk-KZ"/>
        </w:rPr>
        <w:t>ует</w:t>
      </w:r>
      <w:r w:rsidRPr="005674CA">
        <w:rPr>
          <w:lang w:val="kk-KZ"/>
        </w:rPr>
        <w:t xml:space="preserve"> вопрос</w:t>
      </w:r>
      <w:r>
        <w:rPr>
          <w:lang w:val="kk-KZ"/>
        </w:rPr>
        <w:t>ы</w:t>
      </w:r>
      <w:r w:rsidRPr="005674CA">
        <w:rPr>
          <w:lang w:val="kk-KZ"/>
        </w:rPr>
        <w:t xml:space="preserve"> взыскания таможенных платежей и налогов</w:t>
      </w:r>
      <w:r>
        <w:rPr>
          <w:lang w:val="kk-KZ"/>
        </w:rPr>
        <w:t>,</w:t>
      </w:r>
      <w:r w:rsidRPr="005674CA">
        <w:rPr>
          <w:lang w:val="kk-KZ"/>
        </w:rPr>
        <w:t xml:space="preserve"> осуществл</w:t>
      </w:r>
      <w:r>
        <w:rPr>
          <w:lang w:val="kk-KZ"/>
        </w:rPr>
        <w:t>яет</w:t>
      </w:r>
      <w:r w:rsidRPr="005674CA">
        <w:rPr>
          <w:lang w:val="kk-KZ"/>
        </w:rPr>
        <w:t xml:space="preserve"> контрол</w:t>
      </w:r>
      <w:r>
        <w:rPr>
          <w:lang w:val="kk-KZ"/>
        </w:rPr>
        <w:t>ь</w:t>
      </w:r>
      <w:r w:rsidRPr="005674CA">
        <w:rPr>
          <w:lang w:val="kk-KZ"/>
        </w:rPr>
        <w:t xml:space="preserve"> за соблюдением таможенного законодательства и иных нормативных правовых актов</w:t>
      </w:r>
      <w:r>
        <w:rPr>
          <w:lang w:val="kk-KZ"/>
        </w:rPr>
        <w:t>,</w:t>
      </w:r>
      <w:r w:rsidRPr="005674CA">
        <w:rPr>
          <w:lang w:val="kk-KZ"/>
        </w:rPr>
        <w:t xml:space="preserve"> осуществл</w:t>
      </w:r>
      <w:r>
        <w:rPr>
          <w:lang w:val="kk-KZ"/>
        </w:rPr>
        <w:t xml:space="preserve">яет </w:t>
      </w:r>
      <w:r w:rsidRPr="005674CA">
        <w:rPr>
          <w:lang w:val="kk-KZ"/>
        </w:rPr>
        <w:t>контрол</w:t>
      </w:r>
      <w:r>
        <w:rPr>
          <w:lang w:val="kk-KZ"/>
        </w:rPr>
        <w:t>ь</w:t>
      </w:r>
      <w:r w:rsidRPr="005674CA">
        <w:rPr>
          <w:lang w:val="kk-KZ"/>
        </w:rPr>
        <w:t xml:space="preserve"> за поступлением таможенных платежей и налогов</w:t>
      </w:r>
      <w:r>
        <w:rPr>
          <w:lang w:val="kk-KZ"/>
        </w:rPr>
        <w:t xml:space="preserve"> уплаченных через терминал</w:t>
      </w:r>
      <w:r w:rsidRPr="005674CA">
        <w:rPr>
          <w:lang w:val="kk-KZ"/>
        </w:rPr>
        <w:t>.</w:t>
      </w:r>
      <w:r>
        <w:rPr>
          <w:lang w:val="kk-KZ"/>
        </w:rPr>
        <w:t xml:space="preserve"> </w:t>
      </w:r>
      <w:r w:rsidRPr="005674CA">
        <w:rPr>
          <w:lang w:val="kk-KZ"/>
        </w:rPr>
        <w:t>Разъясн</w:t>
      </w:r>
      <w:r>
        <w:rPr>
          <w:lang w:val="kk-KZ"/>
        </w:rPr>
        <w:t>яет</w:t>
      </w:r>
      <w:r w:rsidRPr="005674CA">
        <w:rPr>
          <w:lang w:val="kk-KZ"/>
        </w:rPr>
        <w:t xml:space="preserve"> таможенно</w:t>
      </w:r>
      <w:r>
        <w:rPr>
          <w:lang w:val="kk-KZ"/>
        </w:rPr>
        <w:t>е</w:t>
      </w:r>
      <w:r w:rsidRPr="005674CA">
        <w:rPr>
          <w:lang w:val="kk-KZ"/>
        </w:rPr>
        <w:t xml:space="preserve"> законодательств</w:t>
      </w:r>
      <w:r>
        <w:rPr>
          <w:lang w:val="kk-KZ"/>
        </w:rPr>
        <w:t>о</w:t>
      </w:r>
      <w:r w:rsidRPr="005674CA">
        <w:rPr>
          <w:lang w:val="kk-KZ"/>
        </w:rPr>
        <w:t xml:space="preserve"> в пределах своей компетенции.</w:t>
      </w:r>
      <w:r>
        <w:rPr>
          <w:lang w:val="kk-KZ"/>
        </w:rPr>
        <w:t xml:space="preserve"> </w:t>
      </w:r>
      <w:r w:rsidRPr="005674CA">
        <w:rPr>
          <w:lang w:val="kk-KZ"/>
        </w:rPr>
        <w:t>Своевременное представление отчетности в Комитет государственных доходов МФ РК</w:t>
      </w:r>
      <w:r>
        <w:rPr>
          <w:lang w:val="kk-KZ"/>
        </w:rPr>
        <w:t>.</w:t>
      </w:r>
    </w:p>
    <w:p w:rsidR="00327414" w:rsidRDefault="00327414" w:rsidP="00327414">
      <w:pPr>
        <w:widowControl w:val="0"/>
        <w:ind w:left="-142" w:firstLine="709"/>
        <w:jc w:val="both"/>
        <w:rPr>
          <w:bCs/>
          <w:iCs/>
          <w:lang w:val="kk-KZ"/>
        </w:rPr>
      </w:pPr>
      <w:r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Pr="00BF374A">
        <w:rPr>
          <w:b/>
          <w:bCs/>
          <w:iCs/>
          <w:color w:val="000000"/>
          <w:lang w:val="kk-KZ"/>
        </w:rPr>
        <w:t xml:space="preserve">: </w:t>
      </w:r>
      <w:r>
        <w:rPr>
          <w:bCs/>
          <w:iCs/>
          <w:lang w:val="kk-KZ"/>
        </w:rPr>
        <w:t>Высшее</w:t>
      </w:r>
      <w:r w:rsidRPr="00BF374A">
        <w:rPr>
          <w:bCs/>
          <w:iCs/>
          <w:lang w:val="kk-KZ"/>
        </w:rPr>
        <w:t xml:space="preserve"> экономическое</w:t>
      </w:r>
      <w:r>
        <w:rPr>
          <w:bCs/>
          <w:iCs/>
          <w:lang w:val="kk-KZ"/>
        </w:rPr>
        <w:t xml:space="preserve">, юридическое </w:t>
      </w:r>
      <w:r w:rsidRPr="00BF374A">
        <w:rPr>
          <w:bCs/>
          <w:iCs/>
          <w:lang w:val="kk-KZ"/>
        </w:rPr>
        <w:t>образование.</w:t>
      </w:r>
    </w:p>
    <w:p w:rsidR="00327414" w:rsidRDefault="00327414" w:rsidP="00AA1F0A">
      <w:pPr>
        <w:widowControl w:val="0"/>
        <w:ind w:left="-142" w:firstLine="709"/>
        <w:jc w:val="both"/>
        <w:rPr>
          <w:lang w:val="kk-KZ"/>
        </w:rPr>
      </w:pPr>
    </w:p>
    <w:p w:rsidR="00AA1F0A" w:rsidRDefault="00483BE0" w:rsidP="009946A5">
      <w:pPr>
        <w:pStyle w:val="a5"/>
        <w:widowControl w:val="0"/>
        <w:numPr>
          <w:ilvl w:val="0"/>
          <w:numId w:val="4"/>
        </w:numPr>
        <w:ind w:left="-142" w:firstLine="709"/>
        <w:jc w:val="both"/>
        <w:rPr>
          <w:b/>
          <w:lang w:val="kk-KZ"/>
        </w:rPr>
      </w:pPr>
      <w:r w:rsidRPr="00483BE0">
        <w:rPr>
          <w:b/>
          <w:lang w:val="kk-KZ"/>
        </w:rPr>
        <w:t xml:space="preserve">Главный </w:t>
      </w:r>
      <w:r w:rsidR="00AA1F0A" w:rsidRPr="00483BE0">
        <w:rPr>
          <w:lang w:val="kk-KZ"/>
        </w:rPr>
        <w:t xml:space="preserve"> </w:t>
      </w:r>
      <w:r w:rsidR="00AA1F0A" w:rsidRPr="00483BE0">
        <w:rPr>
          <w:b/>
          <w:lang w:val="kk-KZ"/>
        </w:rPr>
        <w:t>специалист Юридического управления</w:t>
      </w:r>
      <w:r w:rsidR="00400E9F">
        <w:rPr>
          <w:b/>
          <w:lang w:val="kk-KZ"/>
        </w:rPr>
        <w:t>,</w:t>
      </w:r>
      <w:r w:rsidR="00AA1F0A" w:rsidRPr="00483BE0">
        <w:rPr>
          <w:b/>
          <w:lang w:val="kk-KZ"/>
        </w:rPr>
        <w:t xml:space="preserve"> </w:t>
      </w:r>
      <w:r w:rsidR="000D0C4E">
        <w:rPr>
          <w:b/>
          <w:bCs/>
          <w:iCs/>
          <w:color w:val="000000"/>
          <w:lang w:val="kk-KZ"/>
        </w:rPr>
        <w:t>категория</w:t>
      </w:r>
      <w:r w:rsidR="000D0C4E" w:rsidRPr="00E03F13">
        <w:rPr>
          <w:b/>
          <w:bCs/>
          <w:iCs/>
        </w:rPr>
        <w:t xml:space="preserve"> </w:t>
      </w:r>
      <w:r w:rsidR="00383B53" w:rsidRPr="00E03F13">
        <w:rPr>
          <w:b/>
          <w:bCs/>
          <w:iCs/>
        </w:rPr>
        <w:t>С-О-5</w:t>
      </w:r>
      <w:r w:rsidR="00383B53">
        <w:rPr>
          <w:b/>
          <w:bCs/>
          <w:iCs/>
          <w:lang w:val="kk-KZ"/>
        </w:rPr>
        <w:t xml:space="preserve">, </w:t>
      </w:r>
      <w:r w:rsidR="00065BF1" w:rsidRPr="00483BE0">
        <w:rPr>
          <w:b/>
          <w:lang w:val="kk-KZ"/>
        </w:rPr>
        <w:t>(1 единица)</w:t>
      </w:r>
      <w:r w:rsidR="00065BF1">
        <w:rPr>
          <w:b/>
          <w:lang w:val="kk-KZ"/>
        </w:rPr>
        <w:t xml:space="preserve">, </w:t>
      </w:r>
      <w:r w:rsidR="006B6E0C" w:rsidRPr="006B6E0C">
        <w:rPr>
          <w:b/>
          <w:lang w:val="kk-KZ"/>
        </w:rPr>
        <w:t>№ ЗБ 1-2-1</w:t>
      </w:r>
      <w:r w:rsidR="00AA1F0A" w:rsidRPr="00483BE0">
        <w:rPr>
          <w:b/>
          <w:lang w:val="kk-KZ"/>
        </w:rPr>
        <w:t>.</w:t>
      </w:r>
    </w:p>
    <w:p w:rsidR="00483BE0" w:rsidRPr="00D77AA2" w:rsidRDefault="00483BE0" w:rsidP="00483BE0">
      <w:pPr>
        <w:pStyle w:val="a5"/>
        <w:widowControl w:val="0"/>
        <w:jc w:val="both"/>
        <w:rPr>
          <w:b/>
          <w:bCs/>
          <w:i/>
          <w:iCs/>
          <w:lang w:val="kk-KZ"/>
        </w:rPr>
      </w:pPr>
      <w:r w:rsidRPr="00D77AA2">
        <w:rPr>
          <w:rFonts w:eastAsia="Calibri"/>
          <w:b/>
          <w:bCs/>
          <w:iCs/>
          <w:lang w:val="kk-KZ" w:eastAsia="en-US"/>
        </w:rPr>
        <w:t>Функциональные обязанности</w:t>
      </w:r>
      <w:r w:rsidRPr="00D77AA2">
        <w:rPr>
          <w:b/>
          <w:bCs/>
          <w:iCs/>
          <w:color w:val="000000"/>
          <w:lang w:val="kk-KZ"/>
        </w:rPr>
        <w:t>:</w:t>
      </w:r>
      <w:r w:rsidRPr="00D77AA2">
        <w:rPr>
          <w:b/>
          <w:bCs/>
          <w:i/>
          <w:iCs/>
          <w:lang w:val="kk-KZ"/>
        </w:rPr>
        <w:t xml:space="preserve"> </w:t>
      </w:r>
    </w:p>
    <w:p w:rsidR="00AA1F0A" w:rsidRDefault="00AA1F0A" w:rsidP="00AA1F0A">
      <w:pPr>
        <w:widowControl w:val="0"/>
        <w:ind w:left="-142" w:firstLine="709"/>
        <w:jc w:val="both"/>
        <w:rPr>
          <w:lang w:val="kk-KZ"/>
        </w:rPr>
      </w:pPr>
      <w:r w:rsidRPr="001869BD">
        <w:rPr>
          <w:lang w:val="kk-KZ"/>
        </w:rPr>
        <w:t>Обеспеч</w:t>
      </w:r>
      <w:r w:rsidR="00483BE0">
        <w:rPr>
          <w:lang w:val="kk-KZ"/>
        </w:rPr>
        <w:t>ивает</w:t>
      </w:r>
      <w:r w:rsidRPr="001869BD">
        <w:rPr>
          <w:lang w:val="kk-KZ"/>
        </w:rPr>
        <w:t xml:space="preserve"> правильно</w:t>
      </w:r>
      <w:r w:rsidR="00483BE0">
        <w:rPr>
          <w:lang w:val="kk-KZ"/>
        </w:rPr>
        <w:t>сть</w:t>
      </w:r>
      <w:r w:rsidRPr="001869BD">
        <w:rPr>
          <w:lang w:val="kk-KZ"/>
        </w:rPr>
        <w:t xml:space="preserve"> применения налогового законодательства в Департаменте государственных доходов и его структурных подразделениях, </w:t>
      </w:r>
      <w:r w:rsidR="00483BE0">
        <w:rPr>
          <w:lang w:val="kk-KZ"/>
        </w:rPr>
        <w:t xml:space="preserve">осуществляет </w:t>
      </w:r>
      <w:r w:rsidRPr="001869BD">
        <w:rPr>
          <w:lang w:val="kk-KZ"/>
        </w:rPr>
        <w:t>защит</w:t>
      </w:r>
      <w:r w:rsidR="00483BE0">
        <w:rPr>
          <w:lang w:val="kk-KZ"/>
        </w:rPr>
        <w:t>у</w:t>
      </w:r>
      <w:r w:rsidRPr="001869BD">
        <w:rPr>
          <w:lang w:val="kk-KZ"/>
        </w:rPr>
        <w:t xml:space="preserve"> законных интересов Департамента государственных доходов. Занимается рассмотрением писем и жалоб налогоплательщиков. Участвует в защите интересов Департамента государственных доходов в </w:t>
      </w:r>
      <w:r w:rsidRPr="001869BD">
        <w:rPr>
          <w:lang w:val="kk-KZ"/>
        </w:rPr>
        <w:lastRenderedPageBreak/>
        <w:t>судебных процессах.</w:t>
      </w:r>
    </w:p>
    <w:p w:rsidR="00327414" w:rsidRDefault="00327414" w:rsidP="00327414">
      <w:pPr>
        <w:widowControl w:val="0"/>
        <w:ind w:left="-142" w:firstLine="709"/>
        <w:jc w:val="both"/>
        <w:rPr>
          <w:bCs/>
          <w:iCs/>
          <w:lang w:val="kk-KZ"/>
        </w:rPr>
      </w:pPr>
      <w:r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Pr="00BF374A">
        <w:rPr>
          <w:b/>
          <w:bCs/>
          <w:iCs/>
          <w:color w:val="000000"/>
          <w:lang w:val="kk-KZ"/>
        </w:rPr>
        <w:t xml:space="preserve">: </w:t>
      </w:r>
      <w:r>
        <w:rPr>
          <w:bCs/>
          <w:iCs/>
          <w:lang w:val="kk-KZ"/>
        </w:rPr>
        <w:t>Высшее</w:t>
      </w:r>
      <w:r w:rsidRPr="00BF374A">
        <w:rPr>
          <w:bCs/>
          <w:iCs/>
          <w:lang w:val="kk-KZ"/>
        </w:rPr>
        <w:t xml:space="preserve"> </w:t>
      </w:r>
      <w:r w:rsidR="00400E9F">
        <w:rPr>
          <w:bCs/>
          <w:iCs/>
          <w:lang w:val="kk-KZ"/>
        </w:rPr>
        <w:t xml:space="preserve">юридическое </w:t>
      </w:r>
      <w:r w:rsidRPr="00BF374A">
        <w:rPr>
          <w:bCs/>
          <w:iCs/>
          <w:lang w:val="kk-KZ"/>
        </w:rPr>
        <w:t>образование.</w:t>
      </w:r>
    </w:p>
    <w:p w:rsidR="00327414" w:rsidRDefault="00327414" w:rsidP="00AA1F0A">
      <w:pPr>
        <w:widowControl w:val="0"/>
        <w:ind w:left="-142" w:firstLine="709"/>
        <w:jc w:val="both"/>
        <w:rPr>
          <w:lang w:val="kk-KZ"/>
        </w:rPr>
      </w:pPr>
    </w:p>
    <w:p w:rsidR="00AA1F0A" w:rsidRPr="00070A4E" w:rsidRDefault="00AA1F0A" w:rsidP="009946A5">
      <w:pPr>
        <w:pStyle w:val="a5"/>
        <w:widowControl w:val="0"/>
        <w:numPr>
          <w:ilvl w:val="0"/>
          <w:numId w:val="4"/>
        </w:numPr>
        <w:ind w:left="-142" w:firstLine="502"/>
        <w:jc w:val="both"/>
        <w:rPr>
          <w:b/>
          <w:lang w:val="kk-KZ"/>
        </w:rPr>
      </w:pPr>
      <w:r w:rsidRPr="00483BE0">
        <w:rPr>
          <w:b/>
          <w:lang w:val="kk-KZ"/>
        </w:rPr>
        <w:t>Главный специалист Юридического управления</w:t>
      </w:r>
      <w:r w:rsidRPr="00070A4E">
        <w:rPr>
          <w:b/>
          <w:lang w:val="kk-KZ"/>
        </w:rPr>
        <w:t xml:space="preserve">,  </w:t>
      </w:r>
      <w:r w:rsidRPr="00070A4E">
        <w:rPr>
          <w:b/>
          <w:color w:val="000000"/>
          <w:lang w:val="kk-KZ"/>
        </w:rPr>
        <w:t>(</w:t>
      </w:r>
      <w:r w:rsidRPr="00070A4E">
        <w:rPr>
          <w:b/>
        </w:rPr>
        <w:t xml:space="preserve">временно, на период нахождения основного сотрудника в отпуске по уходу за ребенком до </w:t>
      </w:r>
      <w:r w:rsidRPr="00070A4E">
        <w:rPr>
          <w:b/>
          <w:lang w:val="kk-KZ"/>
        </w:rPr>
        <w:t>31</w:t>
      </w:r>
      <w:r w:rsidRPr="00070A4E">
        <w:rPr>
          <w:b/>
        </w:rPr>
        <w:t>.</w:t>
      </w:r>
      <w:r w:rsidRPr="00070A4E">
        <w:rPr>
          <w:b/>
          <w:lang w:val="kk-KZ"/>
        </w:rPr>
        <w:t>01</w:t>
      </w:r>
      <w:r w:rsidRPr="00070A4E">
        <w:rPr>
          <w:b/>
        </w:rPr>
        <w:t>.202</w:t>
      </w:r>
      <w:r w:rsidRPr="00070A4E">
        <w:rPr>
          <w:b/>
          <w:lang w:val="kk-KZ"/>
        </w:rPr>
        <w:t>2</w:t>
      </w:r>
      <w:r w:rsidRPr="00070A4E">
        <w:rPr>
          <w:b/>
        </w:rPr>
        <w:t xml:space="preserve"> г.</w:t>
      </w:r>
      <w:r w:rsidRPr="00070A4E">
        <w:rPr>
          <w:b/>
          <w:lang w:val="kk-KZ"/>
        </w:rPr>
        <w:t xml:space="preserve">) </w:t>
      </w:r>
      <w:r w:rsidR="00893D19" w:rsidRPr="00070A4E">
        <w:rPr>
          <w:b/>
          <w:lang w:val="kk-KZ"/>
        </w:rPr>
        <w:t>к</w:t>
      </w:r>
      <w:r w:rsidR="000D0C4E" w:rsidRPr="00070A4E">
        <w:rPr>
          <w:b/>
          <w:bCs/>
          <w:iCs/>
          <w:color w:val="000000"/>
          <w:lang w:val="kk-KZ"/>
        </w:rPr>
        <w:t>атегория</w:t>
      </w:r>
      <w:r w:rsidR="000D0C4E" w:rsidRPr="00070A4E">
        <w:rPr>
          <w:b/>
          <w:bCs/>
          <w:iCs/>
        </w:rPr>
        <w:t xml:space="preserve"> </w:t>
      </w:r>
      <w:r w:rsidR="00383B53" w:rsidRPr="00070A4E">
        <w:rPr>
          <w:b/>
          <w:bCs/>
          <w:iCs/>
        </w:rPr>
        <w:t>С-О-5</w:t>
      </w:r>
      <w:r w:rsidR="00383B53" w:rsidRPr="00070A4E">
        <w:rPr>
          <w:b/>
          <w:bCs/>
          <w:iCs/>
          <w:lang w:val="kk-KZ"/>
        </w:rPr>
        <w:t xml:space="preserve">, </w:t>
      </w:r>
      <w:r w:rsidR="00893D19" w:rsidRPr="00070A4E">
        <w:rPr>
          <w:b/>
          <w:bCs/>
          <w:iCs/>
          <w:lang w:val="kk-KZ"/>
        </w:rPr>
        <w:t>(</w:t>
      </w:r>
      <w:r w:rsidR="00065BF1" w:rsidRPr="00070A4E">
        <w:rPr>
          <w:b/>
          <w:lang w:val="kk-KZ"/>
        </w:rPr>
        <w:t xml:space="preserve">1 единица), </w:t>
      </w:r>
      <w:r w:rsidR="006B6E0C" w:rsidRPr="00070A4E">
        <w:rPr>
          <w:b/>
          <w:lang w:val="kk-KZ"/>
        </w:rPr>
        <w:t>№ ЗБ 1-2-</w:t>
      </w:r>
      <w:r w:rsidR="000D0C4E" w:rsidRPr="00070A4E">
        <w:rPr>
          <w:b/>
          <w:lang w:val="kk-KZ"/>
        </w:rPr>
        <w:t>2</w:t>
      </w:r>
      <w:r w:rsidRPr="00070A4E">
        <w:rPr>
          <w:b/>
          <w:lang w:val="kk-KZ"/>
        </w:rPr>
        <w:t xml:space="preserve">. </w:t>
      </w:r>
    </w:p>
    <w:p w:rsidR="00483BE0" w:rsidRPr="00D77AA2" w:rsidRDefault="00483BE0" w:rsidP="00483BE0">
      <w:pPr>
        <w:pStyle w:val="a5"/>
        <w:widowControl w:val="0"/>
        <w:ind w:left="927"/>
        <w:jc w:val="both"/>
        <w:rPr>
          <w:b/>
          <w:bCs/>
          <w:i/>
          <w:iCs/>
          <w:lang w:val="kk-KZ"/>
        </w:rPr>
      </w:pPr>
      <w:r w:rsidRPr="00D77AA2">
        <w:rPr>
          <w:rFonts w:eastAsia="Calibri"/>
          <w:b/>
          <w:bCs/>
          <w:iCs/>
          <w:lang w:val="kk-KZ" w:eastAsia="en-US"/>
        </w:rPr>
        <w:t>Функциональные обязанности</w:t>
      </w:r>
      <w:r w:rsidRPr="00D77AA2">
        <w:rPr>
          <w:b/>
          <w:bCs/>
          <w:iCs/>
          <w:color w:val="000000"/>
          <w:lang w:val="kk-KZ"/>
        </w:rPr>
        <w:t>:</w:t>
      </w:r>
      <w:r w:rsidRPr="00D77AA2">
        <w:rPr>
          <w:b/>
          <w:bCs/>
          <w:i/>
          <w:iCs/>
          <w:lang w:val="kk-KZ"/>
        </w:rPr>
        <w:t xml:space="preserve"> </w:t>
      </w:r>
    </w:p>
    <w:p w:rsidR="00327414" w:rsidRDefault="00AA1F0A" w:rsidP="00327414">
      <w:pPr>
        <w:widowControl w:val="0"/>
        <w:ind w:left="-142" w:firstLine="709"/>
        <w:jc w:val="both"/>
        <w:rPr>
          <w:lang w:val="kk-KZ"/>
        </w:rPr>
      </w:pPr>
      <w:r w:rsidRPr="001869BD">
        <w:rPr>
          <w:lang w:val="kk-KZ"/>
        </w:rPr>
        <w:t>Обеспеч</w:t>
      </w:r>
      <w:r w:rsidR="00483BE0">
        <w:rPr>
          <w:lang w:val="kk-KZ"/>
        </w:rPr>
        <w:t>ивает</w:t>
      </w:r>
      <w:r w:rsidRPr="001869BD">
        <w:rPr>
          <w:lang w:val="kk-KZ"/>
        </w:rPr>
        <w:t xml:space="preserve"> правильно</w:t>
      </w:r>
      <w:r w:rsidR="00483BE0">
        <w:rPr>
          <w:lang w:val="kk-KZ"/>
        </w:rPr>
        <w:t>сть</w:t>
      </w:r>
      <w:r w:rsidRPr="001869BD">
        <w:rPr>
          <w:lang w:val="kk-KZ"/>
        </w:rPr>
        <w:t xml:space="preserve"> применения налогового законодательства в Департаменте государственных доходов и его структурных подразделениях, защи</w:t>
      </w:r>
      <w:r w:rsidR="00483BE0">
        <w:rPr>
          <w:lang w:val="kk-KZ"/>
        </w:rPr>
        <w:t>щает</w:t>
      </w:r>
      <w:r w:rsidRPr="001869BD">
        <w:rPr>
          <w:lang w:val="kk-KZ"/>
        </w:rPr>
        <w:t xml:space="preserve"> законны</w:t>
      </w:r>
      <w:r w:rsidR="00483BE0">
        <w:rPr>
          <w:lang w:val="kk-KZ"/>
        </w:rPr>
        <w:t>е</w:t>
      </w:r>
      <w:r w:rsidRPr="001869BD">
        <w:rPr>
          <w:lang w:val="kk-KZ"/>
        </w:rPr>
        <w:t xml:space="preserve"> интерес</w:t>
      </w:r>
      <w:r w:rsidR="00483BE0">
        <w:rPr>
          <w:lang w:val="kk-KZ"/>
        </w:rPr>
        <w:t>ы</w:t>
      </w:r>
      <w:r w:rsidRPr="001869BD">
        <w:rPr>
          <w:lang w:val="kk-KZ"/>
        </w:rPr>
        <w:t xml:space="preserve"> Департамента государственных доходов. Занимается рассмотрением писем и жалоб налогоплательщиков. Участвует в защите интересов Департамента государственных доходов в судебных процессах. </w:t>
      </w:r>
    </w:p>
    <w:p w:rsidR="00327414" w:rsidRDefault="00327414" w:rsidP="00327414">
      <w:pPr>
        <w:widowControl w:val="0"/>
        <w:ind w:left="-142" w:firstLine="709"/>
        <w:jc w:val="both"/>
        <w:rPr>
          <w:bCs/>
          <w:iCs/>
          <w:lang w:val="kk-KZ"/>
        </w:rPr>
      </w:pPr>
      <w:r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Pr="00BF374A">
        <w:rPr>
          <w:b/>
          <w:bCs/>
          <w:iCs/>
          <w:color w:val="000000"/>
          <w:lang w:val="kk-KZ"/>
        </w:rPr>
        <w:t xml:space="preserve">: </w:t>
      </w:r>
      <w:r>
        <w:rPr>
          <w:bCs/>
          <w:iCs/>
          <w:lang w:val="kk-KZ"/>
        </w:rPr>
        <w:t>Высшее</w:t>
      </w:r>
      <w:r w:rsidRPr="00BF374A">
        <w:rPr>
          <w:bCs/>
          <w:iCs/>
          <w:lang w:val="kk-KZ"/>
        </w:rPr>
        <w:t xml:space="preserve"> </w:t>
      </w:r>
      <w:r>
        <w:rPr>
          <w:bCs/>
          <w:iCs/>
          <w:lang w:val="kk-KZ"/>
        </w:rPr>
        <w:t xml:space="preserve">юридическое </w:t>
      </w:r>
      <w:r w:rsidRPr="00BF374A">
        <w:rPr>
          <w:bCs/>
          <w:iCs/>
          <w:lang w:val="kk-KZ"/>
        </w:rPr>
        <w:t>образование.</w:t>
      </w:r>
    </w:p>
    <w:p w:rsidR="00AA1F0A" w:rsidRDefault="00AA1F0A" w:rsidP="00AA1F0A">
      <w:pPr>
        <w:widowControl w:val="0"/>
        <w:ind w:left="-142" w:firstLine="709"/>
        <w:jc w:val="both"/>
        <w:rPr>
          <w:lang w:val="kk-KZ"/>
        </w:rPr>
      </w:pPr>
    </w:p>
    <w:p w:rsidR="00445108" w:rsidRDefault="00445108" w:rsidP="009946A5">
      <w:pPr>
        <w:pStyle w:val="a5"/>
        <w:widowControl w:val="0"/>
        <w:numPr>
          <w:ilvl w:val="0"/>
          <w:numId w:val="4"/>
        </w:numPr>
        <w:ind w:left="-142" w:firstLine="502"/>
        <w:jc w:val="both"/>
        <w:rPr>
          <w:b/>
          <w:lang w:val="kk-KZ"/>
        </w:rPr>
      </w:pPr>
      <w:r w:rsidRPr="00483BE0">
        <w:rPr>
          <w:b/>
          <w:lang w:val="kk-KZ"/>
        </w:rPr>
        <w:t xml:space="preserve">Главный специалист отдела </w:t>
      </w:r>
      <w:r w:rsidR="00C76935">
        <w:rPr>
          <w:b/>
          <w:lang w:val="kk-KZ"/>
        </w:rPr>
        <w:t>учета и ведения лицевых счетов</w:t>
      </w:r>
      <w:r w:rsidRPr="00483BE0">
        <w:rPr>
          <w:b/>
          <w:lang w:val="kk-KZ"/>
        </w:rPr>
        <w:t xml:space="preserve"> Управления государственных услуг,</w:t>
      </w:r>
      <w:r>
        <w:rPr>
          <w:lang w:val="kk-KZ"/>
        </w:rPr>
        <w:t xml:space="preserve"> </w:t>
      </w:r>
      <w:r w:rsidRPr="00070A4E">
        <w:rPr>
          <w:b/>
          <w:lang w:val="kk-KZ"/>
        </w:rPr>
        <w:t>(</w:t>
      </w:r>
      <w:r w:rsidRPr="00070A4E">
        <w:rPr>
          <w:b/>
        </w:rPr>
        <w:t xml:space="preserve">временно, на период нахождения основного сотрудника в отпуске по уходу за ребенком до </w:t>
      </w:r>
      <w:r w:rsidR="000D0C4E" w:rsidRPr="00070A4E">
        <w:rPr>
          <w:b/>
          <w:lang w:val="kk-KZ"/>
        </w:rPr>
        <w:t>17.02.2022г.</w:t>
      </w:r>
      <w:r w:rsidRPr="00070A4E">
        <w:rPr>
          <w:b/>
        </w:rPr>
        <w:t xml:space="preserve"> г.</w:t>
      </w:r>
      <w:r w:rsidRPr="00070A4E">
        <w:rPr>
          <w:b/>
          <w:lang w:val="kk-KZ"/>
        </w:rPr>
        <w:t>)</w:t>
      </w:r>
      <w:r>
        <w:rPr>
          <w:lang w:val="kk-KZ"/>
        </w:rPr>
        <w:t xml:space="preserve"> </w:t>
      </w:r>
      <w:r w:rsidR="000D0C4E">
        <w:rPr>
          <w:b/>
          <w:bCs/>
          <w:iCs/>
          <w:color w:val="000000"/>
          <w:lang w:val="kk-KZ"/>
        </w:rPr>
        <w:t>категория</w:t>
      </w:r>
      <w:r w:rsidR="000D0C4E" w:rsidRPr="00E03F13">
        <w:rPr>
          <w:b/>
          <w:bCs/>
          <w:iCs/>
        </w:rPr>
        <w:t xml:space="preserve"> </w:t>
      </w:r>
      <w:r w:rsidR="00383B53" w:rsidRPr="00E03F13">
        <w:rPr>
          <w:b/>
          <w:bCs/>
          <w:iCs/>
        </w:rPr>
        <w:t>С-О-5</w:t>
      </w:r>
      <w:r w:rsidR="00383B53">
        <w:rPr>
          <w:b/>
          <w:bCs/>
          <w:iCs/>
          <w:lang w:val="kk-KZ"/>
        </w:rPr>
        <w:t xml:space="preserve">, </w:t>
      </w:r>
      <w:r w:rsidR="00065BF1" w:rsidRPr="00445108">
        <w:rPr>
          <w:b/>
          <w:lang w:val="kk-KZ"/>
        </w:rPr>
        <w:t>(1 единица)</w:t>
      </w:r>
      <w:r w:rsidR="00065BF1">
        <w:rPr>
          <w:b/>
          <w:lang w:val="kk-KZ"/>
        </w:rPr>
        <w:t xml:space="preserve">, </w:t>
      </w:r>
      <w:r w:rsidR="006B6E0C" w:rsidRPr="006B6E0C">
        <w:rPr>
          <w:b/>
          <w:lang w:val="kk-KZ"/>
        </w:rPr>
        <w:t>№МҚКБ 2-2-1</w:t>
      </w:r>
      <w:r w:rsidRPr="00445108">
        <w:rPr>
          <w:b/>
          <w:lang w:val="kk-KZ"/>
        </w:rPr>
        <w:t>.</w:t>
      </w:r>
    </w:p>
    <w:p w:rsidR="00483BE0" w:rsidRPr="00D77AA2" w:rsidRDefault="00483BE0" w:rsidP="00483BE0">
      <w:pPr>
        <w:pStyle w:val="a5"/>
        <w:widowControl w:val="0"/>
        <w:jc w:val="both"/>
        <w:rPr>
          <w:b/>
          <w:bCs/>
          <w:i/>
          <w:iCs/>
          <w:lang w:val="kk-KZ"/>
        </w:rPr>
      </w:pPr>
      <w:r w:rsidRPr="00D77AA2">
        <w:rPr>
          <w:rFonts w:eastAsia="Calibri"/>
          <w:b/>
          <w:bCs/>
          <w:iCs/>
          <w:lang w:val="kk-KZ" w:eastAsia="en-US"/>
        </w:rPr>
        <w:t>Функциональные обязанности</w:t>
      </w:r>
      <w:r w:rsidRPr="00D77AA2">
        <w:rPr>
          <w:b/>
          <w:bCs/>
          <w:iCs/>
          <w:color w:val="000000"/>
          <w:lang w:val="kk-KZ"/>
        </w:rPr>
        <w:t>:</w:t>
      </w:r>
      <w:r w:rsidRPr="00D77AA2">
        <w:rPr>
          <w:b/>
          <w:bCs/>
          <w:i/>
          <w:iCs/>
          <w:lang w:val="kk-KZ"/>
        </w:rPr>
        <w:t xml:space="preserve"> </w:t>
      </w:r>
    </w:p>
    <w:p w:rsidR="00C76935" w:rsidRDefault="00C76935" w:rsidP="00C76935">
      <w:pPr>
        <w:widowControl w:val="0"/>
        <w:ind w:left="-142" w:firstLine="709"/>
        <w:jc w:val="both"/>
        <w:rPr>
          <w:lang w:val="kk-KZ"/>
        </w:rPr>
      </w:pPr>
      <w:r w:rsidRPr="00C76935">
        <w:rPr>
          <w:lang w:val="kk-KZ"/>
        </w:rPr>
        <w:t>Учет и выдача лицевых счетов, учет и возврат излишне уплаченных сумм. Оказывает государственные услуги: - выдача справки об отсутствии (наличии) налоговой задолженности, задолженности по обязательным пенсионным взносам, социальным отчислениям, выдача выписок с лицевого счета</w:t>
      </w:r>
      <w:r>
        <w:rPr>
          <w:lang w:val="kk-KZ"/>
        </w:rPr>
        <w:t>,</w:t>
      </w:r>
      <w:r w:rsidRPr="00C76935">
        <w:rPr>
          <w:lang w:val="kk-KZ"/>
        </w:rPr>
        <w:t xml:space="preserve">  зачет и возврат уплаченных сумм налогов, других обязательных платежей в бюджет, пеней. Осуществляет формирование и анализ отчетности по поступлению налогов и платежей в бюджет, обязательных пенсионных взносов и социальных отчислений, задолженности и излишне уплаченных сумм. Формирует акты сверки. Контрол</w:t>
      </w:r>
      <w:r>
        <w:rPr>
          <w:lang w:val="kk-KZ"/>
        </w:rPr>
        <w:t>ирует</w:t>
      </w:r>
      <w:r w:rsidRPr="00C76935">
        <w:rPr>
          <w:lang w:val="kk-KZ"/>
        </w:rPr>
        <w:t xml:space="preserve"> поступления обязательных пенсионных взносов и социальных отчислений. Отвечает </w:t>
      </w:r>
      <w:r>
        <w:rPr>
          <w:lang w:val="kk-KZ"/>
        </w:rPr>
        <w:t>н</w:t>
      </w:r>
      <w:r w:rsidRPr="00C76935">
        <w:rPr>
          <w:lang w:val="kk-KZ"/>
        </w:rPr>
        <w:t>а письма территориальных налоговых управлений и налогоплательщиков.</w:t>
      </w:r>
      <w:r>
        <w:rPr>
          <w:lang w:val="kk-KZ"/>
        </w:rPr>
        <w:t xml:space="preserve"> Проводит р</w:t>
      </w:r>
      <w:r w:rsidRPr="00C76935">
        <w:rPr>
          <w:lang w:val="kk-KZ"/>
        </w:rPr>
        <w:t>азъяснение налогового законодательства в пределах своей компетенции.</w:t>
      </w:r>
      <w:r>
        <w:rPr>
          <w:lang w:val="kk-KZ"/>
        </w:rPr>
        <w:t xml:space="preserve"> </w:t>
      </w:r>
      <w:r w:rsidRPr="00C76935">
        <w:rPr>
          <w:lang w:val="kk-KZ"/>
        </w:rPr>
        <w:t>Своевременно представл</w:t>
      </w:r>
      <w:r>
        <w:rPr>
          <w:lang w:val="kk-KZ"/>
        </w:rPr>
        <w:t xml:space="preserve">яет </w:t>
      </w:r>
      <w:r w:rsidRPr="00C76935">
        <w:rPr>
          <w:lang w:val="kk-KZ"/>
        </w:rPr>
        <w:t>отчетности в Комитет государственных доходов МФ РК.</w:t>
      </w:r>
    </w:p>
    <w:p w:rsidR="00327414" w:rsidRDefault="00327414" w:rsidP="00327414">
      <w:pPr>
        <w:widowControl w:val="0"/>
        <w:ind w:left="-142" w:firstLine="709"/>
        <w:jc w:val="both"/>
        <w:rPr>
          <w:bCs/>
          <w:iCs/>
          <w:lang w:val="kk-KZ"/>
        </w:rPr>
      </w:pPr>
      <w:r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Pr="00BF374A">
        <w:rPr>
          <w:b/>
          <w:bCs/>
          <w:iCs/>
          <w:color w:val="000000"/>
          <w:lang w:val="kk-KZ"/>
        </w:rPr>
        <w:t xml:space="preserve">: </w:t>
      </w:r>
      <w:r>
        <w:rPr>
          <w:bCs/>
          <w:iCs/>
          <w:lang w:val="kk-KZ"/>
        </w:rPr>
        <w:t>Высшее</w:t>
      </w:r>
      <w:r w:rsidRPr="00BF374A">
        <w:rPr>
          <w:bCs/>
          <w:iCs/>
          <w:lang w:val="kk-KZ"/>
        </w:rPr>
        <w:t xml:space="preserve"> экономическое</w:t>
      </w:r>
      <w:r w:rsidR="00C37439">
        <w:rPr>
          <w:bCs/>
          <w:iCs/>
          <w:lang w:val="kk-KZ"/>
        </w:rPr>
        <w:t xml:space="preserve"> </w:t>
      </w:r>
      <w:r w:rsidRPr="00BF374A">
        <w:rPr>
          <w:bCs/>
          <w:iCs/>
          <w:lang w:val="kk-KZ"/>
        </w:rPr>
        <w:t>образование.</w:t>
      </w:r>
    </w:p>
    <w:p w:rsidR="00327414" w:rsidRPr="00C76935" w:rsidRDefault="00327414" w:rsidP="00C76935">
      <w:pPr>
        <w:widowControl w:val="0"/>
        <w:ind w:left="-142" w:firstLine="709"/>
        <w:jc w:val="both"/>
        <w:rPr>
          <w:lang w:val="kk-KZ"/>
        </w:rPr>
      </w:pPr>
    </w:p>
    <w:p w:rsidR="00383B53" w:rsidRPr="00C7227D" w:rsidRDefault="00383B53" w:rsidP="009946A5">
      <w:pPr>
        <w:pStyle w:val="a5"/>
        <w:widowControl w:val="0"/>
        <w:numPr>
          <w:ilvl w:val="0"/>
          <w:numId w:val="4"/>
        </w:numPr>
        <w:ind w:left="-142" w:firstLine="709"/>
        <w:jc w:val="both"/>
        <w:rPr>
          <w:rFonts w:eastAsia="Calibri"/>
          <w:b/>
          <w:bCs/>
          <w:iCs/>
          <w:lang w:val="kk-KZ" w:eastAsia="en-US"/>
        </w:rPr>
      </w:pPr>
      <w:r w:rsidRPr="00483BE0">
        <w:rPr>
          <w:b/>
          <w:lang w:val="kk-KZ"/>
        </w:rPr>
        <w:t xml:space="preserve">Главный специалист </w:t>
      </w:r>
      <w:r>
        <w:rPr>
          <w:b/>
          <w:lang w:val="kk-KZ"/>
        </w:rPr>
        <w:t xml:space="preserve">отдела камерального  мониторинга №1 Управления камерального мониторинга, (1 единица),  </w:t>
      </w:r>
      <w:r w:rsidR="000D0C4E">
        <w:rPr>
          <w:b/>
          <w:bCs/>
          <w:iCs/>
          <w:color w:val="000000"/>
          <w:lang w:val="kk-KZ"/>
        </w:rPr>
        <w:t>категория</w:t>
      </w:r>
      <w:r w:rsidR="000D0C4E" w:rsidRPr="00E03F13">
        <w:rPr>
          <w:b/>
          <w:bCs/>
          <w:iCs/>
        </w:rPr>
        <w:t xml:space="preserve"> </w:t>
      </w:r>
      <w:r w:rsidRPr="00E03F13">
        <w:rPr>
          <w:b/>
          <w:bCs/>
          <w:iCs/>
        </w:rPr>
        <w:t>С-О-5</w:t>
      </w:r>
      <w:r>
        <w:rPr>
          <w:b/>
          <w:bCs/>
          <w:iCs/>
          <w:lang w:val="kk-KZ"/>
        </w:rPr>
        <w:t>,</w:t>
      </w:r>
      <w:r w:rsidR="004035D9" w:rsidRPr="004035D9">
        <w:rPr>
          <w:b/>
          <w:bCs/>
          <w:iCs/>
          <w:lang w:val="kk-KZ"/>
        </w:rPr>
        <w:t xml:space="preserve"> </w:t>
      </w:r>
      <w:r w:rsidR="004035D9" w:rsidRPr="00C7227D">
        <w:rPr>
          <w:b/>
          <w:bCs/>
          <w:iCs/>
          <w:lang w:val="kk-KZ"/>
        </w:rPr>
        <w:t>№ КМБ 1-2-</w:t>
      </w:r>
      <w:r w:rsidR="00C7227D" w:rsidRPr="00C7227D">
        <w:rPr>
          <w:b/>
          <w:bCs/>
          <w:iCs/>
          <w:lang w:val="kk-KZ"/>
        </w:rPr>
        <w:t>2</w:t>
      </w:r>
      <w:r w:rsidR="000D0C4E" w:rsidRPr="00C7227D">
        <w:rPr>
          <w:b/>
          <w:bCs/>
          <w:iCs/>
          <w:lang w:val="kk-KZ"/>
        </w:rPr>
        <w:t>.</w:t>
      </w:r>
    </w:p>
    <w:p w:rsidR="000D0C4E" w:rsidRPr="004035D9" w:rsidRDefault="004035D9" w:rsidP="00D80036">
      <w:pPr>
        <w:widowControl w:val="0"/>
        <w:ind w:firstLine="360"/>
        <w:jc w:val="both"/>
        <w:rPr>
          <w:rFonts w:eastAsia="Calibri"/>
          <w:bCs/>
          <w:iCs/>
          <w:lang w:val="kk-KZ" w:eastAsia="en-US"/>
        </w:rPr>
      </w:pPr>
      <w:r>
        <w:rPr>
          <w:rFonts w:eastAsia="Calibri"/>
          <w:bCs/>
          <w:iCs/>
          <w:lang w:val="kk-KZ" w:eastAsia="en-US"/>
        </w:rPr>
        <w:t>Осуществляет к</w:t>
      </w:r>
      <w:r w:rsidRPr="004035D9">
        <w:rPr>
          <w:rFonts w:eastAsia="Calibri"/>
          <w:bCs/>
          <w:iCs/>
          <w:lang w:val="kk-KZ" w:eastAsia="en-US"/>
        </w:rPr>
        <w:t>онтроль по приему и обработке налоговой отчетности т</w:t>
      </w:r>
      <w:r>
        <w:rPr>
          <w:rFonts w:eastAsia="Calibri"/>
          <w:bCs/>
          <w:iCs/>
          <w:lang w:val="kk-KZ" w:eastAsia="en-US"/>
        </w:rPr>
        <w:t>ерриториальных управлений. Оказывает методическую</w:t>
      </w:r>
      <w:r w:rsidRPr="004035D9">
        <w:rPr>
          <w:rFonts w:eastAsia="Calibri"/>
          <w:bCs/>
          <w:iCs/>
          <w:lang w:val="kk-KZ" w:eastAsia="en-US"/>
        </w:rPr>
        <w:t xml:space="preserve"> помощ</w:t>
      </w:r>
      <w:r>
        <w:rPr>
          <w:rFonts w:eastAsia="Calibri"/>
          <w:bCs/>
          <w:iCs/>
          <w:lang w:val="kk-KZ" w:eastAsia="en-US"/>
        </w:rPr>
        <w:t>ь</w:t>
      </w:r>
      <w:r w:rsidRPr="004035D9">
        <w:rPr>
          <w:rFonts w:eastAsia="Calibri"/>
          <w:bCs/>
          <w:iCs/>
          <w:lang w:val="kk-KZ" w:eastAsia="en-US"/>
        </w:rPr>
        <w:t xml:space="preserve"> территориальным управлениям по работе с информационными системами. Участ</w:t>
      </w:r>
      <w:r>
        <w:rPr>
          <w:rFonts w:eastAsia="Calibri"/>
          <w:bCs/>
          <w:iCs/>
          <w:lang w:val="kk-KZ" w:eastAsia="en-US"/>
        </w:rPr>
        <w:t>вует</w:t>
      </w:r>
      <w:r w:rsidRPr="004035D9">
        <w:rPr>
          <w:rFonts w:eastAsia="Calibri"/>
          <w:bCs/>
          <w:iCs/>
          <w:lang w:val="kk-KZ" w:eastAsia="en-US"/>
        </w:rPr>
        <w:t xml:space="preserve"> в проверках состояния контрольно-экономической работы </w:t>
      </w:r>
      <w:r w:rsidRPr="004035D9">
        <w:rPr>
          <w:rFonts w:eastAsia="Calibri"/>
          <w:bCs/>
          <w:iCs/>
          <w:lang w:val="kk-KZ" w:eastAsia="en-US"/>
        </w:rPr>
        <w:lastRenderedPageBreak/>
        <w:t>территориальных налоговых управлений в пределах компетенции Управления</w:t>
      </w:r>
      <w:r>
        <w:rPr>
          <w:rFonts w:eastAsia="Calibri"/>
          <w:bCs/>
          <w:iCs/>
          <w:lang w:val="kk-KZ" w:eastAsia="en-US"/>
        </w:rPr>
        <w:t xml:space="preserve">, </w:t>
      </w:r>
      <w:r w:rsidRPr="004035D9">
        <w:rPr>
          <w:rFonts w:eastAsia="Calibri"/>
          <w:bCs/>
          <w:iCs/>
          <w:lang w:val="kk-KZ" w:eastAsia="en-US"/>
        </w:rPr>
        <w:t xml:space="preserve"> </w:t>
      </w:r>
      <w:r>
        <w:rPr>
          <w:rFonts w:eastAsia="Calibri"/>
          <w:bCs/>
          <w:iCs/>
          <w:lang w:val="kk-KZ" w:eastAsia="en-US"/>
        </w:rPr>
        <w:t>вносит</w:t>
      </w:r>
      <w:r w:rsidRPr="004035D9">
        <w:rPr>
          <w:rFonts w:eastAsia="Calibri"/>
          <w:bCs/>
          <w:iCs/>
          <w:lang w:val="kk-KZ" w:eastAsia="en-US"/>
        </w:rPr>
        <w:t xml:space="preserve"> предложени</w:t>
      </w:r>
      <w:r>
        <w:rPr>
          <w:rFonts w:eastAsia="Calibri"/>
          <w:bCs/>
          <w:iCs/>
          <w:lang w:val="kk-KZ" w:eastAsia="en-US"/>
        </w:rPr>
        <w:t>я</w:t>
      </w:r>
      <w:r w:rsidRPr="004035D9">
        <w:rPr>
          <w:rFonts w:eastAsia="Calibri"/>
          <w:bCs/>
          <w:iCs/>
          <w:lang w:val="kk-KZ" w:eastAsia="en-US"/>
        </w:rPr>
        <w:t xml:space="preserve"> по совершенствованию форм налоговой отчетности и камерального контроля. Обобщ</w:t>
      </w:r>
      <w:r>
        <w:rPr>
          <w:rFonts w:eastAsia="Calibri"/>
          <w:bCs/>
          <w:iCs/>
          <w:lang w:val="kk-KZ" w:eastAsia="en-US"/>
        </w:rPr>
        <w:t>ает</w:t>
      </w:r>
      <w:r w:rsidRPr="004035D9">
        <w:rPr>
          <w:rFonts w:eastAsia="Calibri"/>
          <w:bCs/>
          <w:iCs/>
          <w:lang w:val="kk-KZ" w:eastAsia="en-US"/>
        </w:rPr>
        <w:t xml:space="preserve"> и анализ</w:t>
      </w:r>
      <w:r>
        <w:rPr>
          <w:rFonts w:eastAsia="Calibri"/>
          <w:bCs/>
          <w:iCs/>
          <w:lang w:val="kk-KZ" w:eastAsia="en-US"/>
        </w:rPr>
        <w:t>урует</w:t>
      </w:r>
      <w:r w:rsidRPr="004035D9">
        <w:rPr>
          <w:rFonts w:eastAsia="Calibri"/>
          <w:bCs/>
          <w:iCs/>
          <w:lang w:val="kk-KZ" w:eastAsia="en-US"/>
        </w:rPr>
        <w:t xml:space="preserve"> результат</w:t>
      </w:r>
      <w:r>
        <w:rPr>
          <w:rFonts w:eastAsia="Calibri"/>
          <w:bCs/>
          <w:iCs/>
          <w:lang w:val="kk-KZ" w:eastAsia="en-US"/>
        </w:rPr>
        <w:t>ы</w:t>
      </w:r>
      <w:r w:rsidRPr="004035D9">
        <w:rPr>
          <w:rFonts w:eastAsia="Calibri"/>
          <w:bCs/>
          <w:iCs/>
          <w:lang w:val="kk-KZ" w:eastAsia="en-US"/>
        </w:rPr>
        <w:t xml:space="preserve"> камеральных наблюдений. Оказ</w:t>
      </w:r>
      <w:r>
        <w:rPr>
          <w:rFonts w:eastAsia="Calibri"/>
          <w:bCs/>
          <w:iCs/>
          <w:lang w:val="kk-KZ" w:eastAsia="en-US"/>
        </w:rPr>
        <w:t xml:space="preserve">ывает </w:t>
      </w:r>
      <w:r w:rsidRPr="004035D9">
        <w:rPr>
          <w:rFonts w:eastAsia="Calibri"/>
          <w:bCs/>
          <w:iCs/>
          <w:lang w:val="kk-KZ" w:eastAsia="en-US"/>
        </w:rPr>
        <w:t>практическ</w:t>
      </w:r>
      <w:r>
        <w:rPr>
          <w:rFonts w:eastAsia="Calibri"/>
          <w:bCs/>
          <w:iCs/>
          <w:lang w:val="kk-KZ" w:eastAsia="en-US"/>
        </w:rPr>
        <w:t>ую</w:t>
      </w:r>
      <w:r w:rsidRPr="004035D9">
        <w:rPr>
          <w:rFonts w:eastAsia="Calibri"/>
          <w:bCs/>
          <w:iCs/>
          <w:lang w:val="kk-KZ" w:eastAsia="en-US"/>
        </w:rPr>
        <w:t xml:space="preserve"> помощ</w:t>
      </w:r>
      <w:r>
        <w:rPr>
          <w:rFonts w:eastAsia="Calibri"/>
          <w:bCs/>
          <w:iCs/>
          <w:lang w:val="kk-KZ" w:eastAsia="en-US"/>
        </w:rPr>
        <w:t>ь</w:t>
      </w:r>
      <w:r w:rsidRPr="004035D9">
        <w:rPr>
          <w:rFonts w:eastAsia="Calibri"/>
          <w:bCs/>
          <w:iCs/>
          <w:lang w:val="kk-KZ" w:eastAsia="en-US"/>
        </w:rPr>
        <w:t xml:space="preserve"> территориальным налоговым органам по изучению и применению инструктивных материалов по вопросам налогового законодательства и форм налоговой отчетности. Разъясн</w:t>
      </w:r>
      <w:r>
        <w:rPr>
          <w:rFonts w:eastAsia="Calibri"/>
          <w:bCs/>
          <w:iCs/>
          <w:lang w:val="kk-KZ" w:eastAsia="en-US"/>
        </w:rPr>
        <w:t>яет</w:t>
      </w:r>
      <w:r w:rsidRPr="004035D9">
        <w:rPr>
          <w:rFonts w:eastAsia="Calibri"/>
          <w:bCs/>
          <w:iCs/>
          <w:lang w:val="kk-KZ" w:eastAsia="en-US"/>
        </w:rPr>
        <w:t xml:space="preserve"> налогово</w:t>
      </w:r>
      <w:r>
        <w:rPr>
          <w:rFonts w:eastAsia="Calibri"/>
          <w:bCs/>
          <w:iCs/>
          <w:lang w:val="kk-KZ" w:eastAsia="en-US"/>
        </w:rPr>
        <w:t>е</w:t>
      </w:r>
      <w:r w:rsidRPr="004035D9">
        <w:rPr>
          <w:rFonts w:eastAsia="Calibri"/>
          <w:bCs/>
          <w:iCs/>
          <w:lang w:val="kk-KZ" w:eastAsia="en-US"/>
        </w:rPr>
        <w:t xml:space="preserve"> законодательств</w:t>
      </w:r>
      <w:r>
        <w:rPr>
          <w:rFonts w:eastAsia="Calibri"/>
          <w:bCs/>
          <w:iCs/>
          <w:lang w:val="kk-KZ" w:eastAsia="en-US"/>
        </w:rPr>
        <w:t>о</w:t>
      </w:r>
      <w:r w:rsidRPr="004035D9">
        <w:rPr>
          <w:rFonts w:eastAsia="Calibri"/>
          <w:bCs/>
          <w:iCs/>
          <w:lang w:val="kk-KZ" w:eastAsia="en-US"/>
        </w:rPr>
        <w:t xml:space="preserve"> в пределах своей компетенции.</w:t>
      </w:r>
      <w:r>
        <w:rPr>
          <w:rFonts w:eastAsia="Calibri"/>
          <w:bCs/>
          <w:iCs/>
          <w:lang w:val="kk-KZ" w:eastAsia="en-US"/>
        </w:rPr>
        <w:t xml:space="preserve"> </w:t>
      </w:r>
      <w:r w:rsidRPr="004035D9">
        <w:rPr>
          <w:rFonts w:eastAsia="Calibri"/>
          <w:bCs/>
          <w:iCs/>
          <w:lang w:val="kk-KZ" w:eastAsia="en-US"/>
        </w:rPr>
        <w:t>Своевременно представл</w:t>
      </w:r>
      <w:r>
        <w:rPr>
          <w:rFonts w:eastAsia="Calibri"/>
          <w:bCs/>
          <w:iCs/>
          <w:lang w:val="kk-KZ" w:eastAsia="en-US"/>
        </w:rPr>
        <w:t>яет</w:t>
      </w:r>
      <w:r w:rsidRPr="004035D9">
        <w:rPr>
          <w:rFonts w:eastAsia="Calibri"/>
          <w:bCs/>
          <w:iCs/>
          <w:lang w:val="kk-KZ" w:eastAsia="en-US"/>
        </w:rPr>
        <w:t xml:space="preserve"> отчетности в Комитет государственных доходов МФ РК.</w:t>
      </w:r>
    </w:p>
    <w:p w:rsidR="00AA1F0A" w:rsidRDefault="00AA1F0A" w:rsidP="00C76935">
      <w:pPr>
        <w:widowControl w:val="0"/>
        <w:ind w:left="-142" w:firstLine="709"/>
        <w:jc w:val="both"/>
        <w:rPr>
          <w:bCs/>
          <w:iCs/>
          <w:lang w:val="kk-KZ"/>
        </w:rPr>
      </w:pPr>
      <w:r w:rsidRPr="00BF374A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Pr="00BF374A">
        <w:rPr>
          <w:b/>
          <w:bCs/>
          <w:iCs/>
          <w:color w:val="000000"/>
          <w:lang w:val="kk-KZ"/>
        </w:rPr>
        <w:t xml:space="preserve">: </w:t>
      </w:r>
      <w:r w:rsidR="00187549">
        <w:rPr>
          <w:bCs/>
          <w:iCs/>
          <w:lang w:val="kk-KZ"/>
        </w:rPr>
        <w:t>Высшее</w:t>
      </w:r>
      <w:r w:rsidR="00187549" w:rsidRPr="00BF374A">
        <w:rPr>
          <w:bCs/>
          <w:iCs/>
          <w:lang w:val="kk-KZ"/>
        </w:rPr>
        <w:t xml:space="preserve"> экономическое</w:t>
      </w:r>
      <w:r w:rsidR="00187549">
        <w:rPr>
          <w:bCs/>
          <w:iCs/>
          <w:lang w:val="kk-KZ"/>
        </w:rPr>
        <w:t xml:space="preserve">, </w:t>
      </w:r>
      <w:r>
        <w:rPr>
          <w:bCs/>
          <w:iCs/>
          <w:lang w:val="kk-KZ"/>
        </w:rPr>
        <w:t xml:space="preserve">юридическое </w:t>
      </w:r>
      <w:r w:rsidRPr="00BF374A">
        <w:rPr>
          <w:bCs/>
          <w:iCs/>
          <w:lang w:val="kk-KZ"/>
        </w:rPr>
        <w:t>образование.</w:t>
      </w:r>
    </w:p>
    <w:p w:rsidR="00327414" w:rsidRDefault="00327414" w:rsidP="00C76935">
      <w:pPr>
        <w:widowControl w:val="0"/>
        <w:ind w:left="-142" w:firstLine="709"/>
        <w:jc w:val="both"/>
        <w:rPr>
          <w:bCs/>
          <w:iCs/>
          <w:lang w:val="kk-KZ"/>
        </w:rPr>
      </w:pPr>
    </w:p>
    <w:p w:rsidR="00893D19" w:rsidRPr="00893D19" w:rsidRDefault="003A38ED" w:rsidP="00893D19">
      <w:pPr>
        <w:tabs>
          <w:tab w:val="left" w:pos="9923"/>
        </w:tabs>
        <w:spacing w:line="0" w:lineRule="atLeast"/>
        <w:ind w:firstLine="142"/>
        <w:jc w:val="both"/>
        <w:rPr>
          <w:b/>
        </w:rPr>
      </w:pPr>
      <w:r>
        <w:rPr>
          <w:rFonts w:eastAsiaTheme="minorEastAsia"/>
          <w:b/>
          <w:iCs/>
        </w:rPr>
        <w:t xml:space="preserve">      </w:t>
      </w:r>
      <w:r w:rsidR="00893D19" w:rsidRPr="00893D19">
        <w:rPr>
          <w:rFonts w:eastAsiaTheme="minorEastAsia"/>
          <w:b/>
          <w:iCs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893D19" w:rsidRPr="00893D19" w:rsidRDefault="00893D19" w:rsidP="00893D19">
      <w:pPr>
        <w:tabs>
          <w:tab w:val="left" w:pos="9923"/>
        </w:tabs>
        <w:spacing w:line="0" w:lineRule="atLeast"/>
        <w:ind w:firstLine="142"/>
        <w:jc w:val="both"/>
        <w:rPr>
          <w:rFonts w:eastAsiaTheme="minorEastAsia"/>
          <w:iCs/>
        </w:rPr>
      </w:pPr>
      <w:r w:rsidRPr="00893D19">
        <w:rPr>
          <w:rFonts w:eastAsiaTheme="minorEastAsia"/>
          <w:iCs/>
          <w:lang w:val="kk-KZ"/>
        </w:rPr>
        <w:t xml:space="preserve">     </w:t>
      </w:r>
      <w:r w:rsidRPr="00893D19">
        <w:rPr>
          <w:rFonts w:eastAsiaTheme="minorEastAsia"/>
          <w:iCs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893D19">
        <w:rPr>
          <w:rFonts w:eastAsiaTheme="minorEastAsia"/>
          <w:iCs/>
        </w:rPr>
        <w:t>маслихатов</w:t>
      </w:r>
      <w:proofErr w:type="spellEnd"/>
      <w:r w:rsidRPr="00893D19">
        <w:rPr>
          <w:rFonts w:eastAsiaTheme="minorEastAsia"/>
          <w:iCs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893D19" w:rsidRPr="00893D19" w:rsidRDefault="00893D19" w:rsidP="00893D19">
      <w:pPr>
        <w:tabs>
          <w:tab w:val="left" w:pos="9923"/>
        </w:tabs>
        <w:spacing w:line="0" w:lineRule="atLeast"/>
        <w:ind w:firstLine="142"/>
        <w:jc w:val="both"/>
        <w:rPr>
          <w:rFonts w:eastAsiaTheme="minorEastAsia"/>
          <w:iCs/>
        </w:rPr>
      </w:pPr>
      <w:r w:rsidRPr="00893D19">
        <w:rPr>
          <w:rFonts w:eastAsiaTheme="minorEastAsia"/>
          <w:iCs/>
          <w:lang w:val="kk-KZ"/>
        </w:rPr>
        <w:t xml:space="preserve">       </w:t>
      </w:r>
      <w:r w:rsidRPr="00893D19">
        <w:rPr>
          <w:rFonts w:eastAsiaTheme="minorEastAsia"/>
          <w:iCs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93D19">
        <w:rPr>
          <w:rFonts w:eastAsiaTheme="minorEastAsia"/>
          <w:iCs/>
        </w:rPr>
        <w:t>маслихатов</w:t>
      </w:r>
      <w:proofErr w:type="spellEnd"/>
      <w:r w:rsidRPr="00893D19">
        <w:rPr>
          <w:rFonts w:eastAsiaTheme="minorEastAsia"/>
          <w:iCs/>
        </w:rPr>
        <w:t>.</w:t>
      </w:r>
    </w:p>
    <w:p w:rsidR="00893D19" w:rsidRPr="00893D19" w:rsidRDefault="00893D19" w:rsidP="00893D19">
      <w:pPr>
        <w:tabs>
          <w:tab w:val="left" w:pos="9923"/>
        </w:tabs>
        <w:spacing w:line="0" w:lineRule="atLeast"/>
        <w:ind w:firstLine="142"/>
        <w:jc w:val="both"/>
        <w:rPr>
          <w:rFonts w:eastAsiaTheme="minorEastAsia"/>
          <w:iCs/>
        </w:rPr>
      </w:pPr>
      <w:r w:rsidRPr="00893D19">
        <w:rPr>
          <w:rFonts w:eastAsiaTheme="minorEastAsia"/>
          <w:iCs/>
          <w:lang w:val="kk-KZ"/>
        </w:rPr>
        <w:t xml:space="preserve">      </w:t>
      </w:r>
      <w:r w:rsidRPr="00893D19">
        <w:rPr>
          <w:rFonts w:eastAsiaTheme="minorEastAsia"/>
          <w:iCs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F24FDF" w:rsidRPr="00483BE0" w:rsidRDefault="00F24FDF" w:rsidP="00F24FDF">
      <w:pPr>
        <w:ind w:firstLine="708"/>
        <w:jc w:val="both"/>
        <w:rPr>
          <w:rFonts w:eastAsia="Calibri"/>
          <w:b/>
          <w:i/>
          <w:lang w:val="kk-KZ"/>
        </w:rPr>
      </w:pPr>
      <w:r w:rsidRPr="00483BE0">
        <w:rPr>
          <w:b/>
          <w:lang w:val="kk-KZ"/>
        </w:rPr>
        <w:t>Перечень необходимых документов:</w:t>
      </w:r>
      <w:r w:rsidRPr="00483BE0">
        <w:rPr>
          <w:rFonts w:eastAsia="Calibri"/>
          <w:b/>
          <w:lang w:val="kk-KZ"/>
        </w:rPr>
        <w:t xml:space="preserve"> </w:t>
      </w:r>
    </w:p>
    <w:p w:rsidR="00F24FDF" w:rsidRPr="00C0360D" w:rsidRDefault="00F24FDF" w:rsidP="00F24FDF">
      <w:pPr>
        <w:jc w:val="both"/>
        <w:rPr>
          <w:rFonts w:eastAsia="Calibri"/>
          <w:b/>
          <w:i/>
        </w:rPr>
      </w:pP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 xml:space="preserve">Для участия во внутреннем конкурсе представляются следующие документы: 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  <w:lang w:val="kk-KZ"/>
        </w:rPr>
        <w:t xml:space="preserve"> </w:t>
      </w:r>
      <w:r w:rsidRPr="00C0360D">
        <w:rPr>
          <w:rFonts w:eastAsia="Calibri"/>
          <w:color w:val="000000"/>
        </w:rPr>
        <w:t xml:space="preserve">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1) заявление по форме, согласно приложению 2 к настоящим Правилам;</w:t>
      </w:r>
      <w:r w:rsidRPr="00C0360D">
        <w:rPr>
          <w:rFonts w:eastAsia="Calibri"/>
        </w:rPr>
        <w:br/>
      </w:r>
      <w:r w:rsidRPr="00C0360D">
        <w:rPr>
          <w:rFonts w:eastAsia="Calibri"/>
          <w:color w:val="000000"/>
        </w:rPr>
        <w:t xml:space="preserve">       </w:t>
      </w:r>
      <w:r w:rsidRPr="00C0360D">
        <w:rPr>
          <w:rFonts w:eastAsia="Calibri"/>
          <w:color w:val="000000"/>
          <w:lang w:val="kk-KZ"/>
        </w:rPr>
        <w:tab/>
      </w:r>
      <w:r w:rsidRPr="00C0360D">
        <w:rPr>
          <w:rFonts w:eastAsia="Calibri"/>
          <w:color w:val="000000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F24FDF" w:rsidRDefault="00DA2E1E" w:rsidP="00F24FDF">
      <w:pPr>
        <w:ind w:firstLine="708"/>
        <w:jc w:val="both"/>
        <w:rPr>
          <w:b/>
          <w:lang w:val="kk-KZ"/>
        </w:rPr>
      </w:pPr>
      <w:r w:rsidRPr="00C0360D">
        <w:rPr>
          <w:b/>
        </w:rPr>
        <w:t>Срок приема документов:</w:t>
      </w:r>
      <w:r w:rsidRPr="00C0360D">
        <w:t xml:space="preserve"> </w:t>
      </w:r>
      <w:r w:rsidRPr="00C0360D">
        <w:rPr>
          <w:color w:val="000000"/>
        </w:rPr>
        <w:t>3 рабочих дня</w:t>
      </w:r>
      <w:r w:rsidR="00F24FDF">
        <w:rPr>
          <w:color w:val="000000"/>
          <w:lang w:val="kk-KZ"/>
        </w:rPr>
        <w:t xml:space="preserve">, </w:t>
      </w:r>
      <w:proofErr w:type="spellStart"/>
      <w:r w:rsidR="00483BE0" w:rsidRPr="00C0360D">
        <w:rPr>
          <w:color w:val="000000"/>
        </w:rPr>
        <w:t>которы</w:t>
      </w:r>
      <w:proofErr w:type="spellEnd"/>
      <w:r w:rsidR="00F24FDF">
        <w:rPr>
          <w:color w:val="000000"/>
          <w:lang w:val="kk-KZ"/>
        </w:rPr>
        <w:t>е</w:t>
      </w:r>
      <w:r w:rsidRPr="00C0360D">
        <w:rPr>
          <w:color w:val="000000"/>
        </w:rPr>
        <w:t xml:space="preserve"> </w:t>
      </w:r>
      <w:proofErr w:type="spellStart"/>
      <w:r w:rsidRPr="00C0360D">
        <w:rPr>
          <w:color w:val="000000"/>
        </w:rPr>
        <w:t>исчисля</w:t>
      </w:r>
      <w:proofErr w:type="spellEnd"/>
      <w:r w:rsidR="00F24FDF">
        <w:rPr>
          <w:color w:val="000000"/>
          <w:lang w:val="kk-KZ"/>
        </w:rPr>
        <w:t>ю</w:t>
      </w:r>
      <w:proofErr w:type="spellStart"/>
      <w:r w:rsidRPr="00C0360D">
        <w:rPr>
          <w:color w:val="000000"/>
        </w:rPr>
        <w:t>тся</w:t>
      </w:r>
      <w:proofErr w:type="spellEnd"/>
      <w:r w:rsidRPr="00C0360D">
        <w:rPr>
          <w:color w:val="000000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C0360D">
        <w:rPr>
          <w:color w:val="000000"/>
          <w:lang w:val="kk-KZ"/>
        </w:rPr>
        <w:t>.</w:t>
      </w:r>
      <w:r w:rsidRPr="00C0360D">
        <w:rPr>
          <w:b/>
          <w:lang w:val="kk-KZ"/>
        </w:rPr>
        <w:t xml:space="preserve"> </w:t>
      </w:r>
      <w:r w:rsidR="00F24FDF">
        <w:rPr>
          <w:b/>
          <w:lang w:val="kk-KZ"/>
        </w:rPr>
        <w:t xml:space="preserve">  </w:t>
      </w:r>
    </w:p>
    <w:p w:rsidR="00F24FDF" w:rsidRPr="00F24FDF" w:rsidRDefault="00F24FDF" w:rsidP="00F24FDF">
      <w:pPr>
        <w:widowControl w:val="0"/>
        <w:ind w:firstLine="709"/>
        <w:contextualSpacing/>
        <w:jc w:val="both"/>
        <w:rPr>
          <w:bCs/>
          <w:iCs/>
        </w:rPr>
      </w:pPr>
      <w:r w:rsidRPr="00F24FDF">
        <w:rPr>
          <w:bCs/>
          <w:iCs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в </w:t>
      </w:r>
      <w:r w:rsidRPr="00F24FDF">
        <w:rPr>
          <w:bCs/>
          <w:iCs/>
        </w:rPr>
        <w:lastRenderedPageBreak/>
        <w:t>электронном виде посредством интегрированной информационной системы «Е-</w:t>
      </w:r>
      <w:proofErr w:type="spellStart"/>
      <w:r w:rsidRPr="00F24FDF">
        <w:rPr>
          <w:bCs/>
          <w:iCs/>
        </w:rPr>
        <w:t>қызмет</w:t>
      </w:r>
      <w:proofErr w:type="spellEnd"/>
      <w:r w:rsidRPr="00F24FDF">
        <w:rPr>
          <w:bCs/>
          <w:iCs/>
        </w:rPr>
        <w:t>» или портала электронного правительства «Е-</w:t>
      </w:r>
      <w:proofErr w:type="spellStart"/>
      <w:r w:rsidRPr="00F24FDF">
        <w:rPr>
          <w:bCs/>
          <w:iCs/>
        </w:rPr>
        <w:t>gov</w:t>
      </w:r>
      <w:proofErr w:type="spellEnd"/>
      <w:r w:rsidRPr="00F24FDF">
        <w:rPr>
          <w:bCs/>
          <w:iCs/>
        </w:rPr>
        <w:t>» либо на адрес электронной почты, указанный в объявлении, в сроки приема документов.</w:t>
      </w:r>
    </w:p>
    <w:p w:rsidR="00F24FDF" w:rsidRPr="00F24FDF" w:rsidRDefault="00F24FDF" w:rsidP="00F24FDF">
      <w:pPr>
        <w:widowControl w:val="0"/>
        <w:ind w:firstLine="709"/>
        <w:contextualSpacing/>
        <w:jc w:val="both"/>
        <w:rPr>
          <w:bCs/>
          <w:iCs/>
          <w:lang w:val="kk-KZ"/>
        </w:rPr>
      </w:pPr>
      <w:r w:rsidRPr="00F24FDF">
        <w:rPr>
          <w:bCs/>
          <w:iCs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F24FDF" w:rsidRPr="00F24FDF" w:rsidRDefault="00F24FDF" w:rsidP="00F24FDF">
      <w:pPr>
        <w:widowControl w:val="0"/>
        <w:ind w:firstLine="708"/>
        <w:jc w:val="both"/>
        <w:rPr>
          <w:bCs/>
          <w:iCs/>
          <w:lang w:val="kk-KZ"/>
        </w:rPr>
      </w:pPr>
      <w:r w:rsidRPr="00F24FDF">
        <w:rPr>
          <w:bCs/>
          <w:iCs/>
        </w:rPr>
        <w:t>При их непредставлении, лицо не допускается конкурсной комиссией к прохождению собеседования.</w:t>
      </w:r>
      <w:r w:rsidRPr="00F24FDF">
        <w:rPr>
          <w:bCs/>
          <w:iCs/>
          <w:lang w:val="kk-KZ"/>
        </w:rPr>
        <w:t xml:space="preserve"> </w:t>
      </w:r>
    </w:p>
    <w:p w:rsidR="00F24FDF" w:rsidRPr="00F24FDF" w:rsidRDefault="00F24FDF" w:rsidP="00F24FDF">
      <w:pPr>
        <w:ind w:firstLine="708"/>
        <w:jc w:val="both"/>
        <w:rPr>
          <w:rFonts w:eastAsiaTheme="minorEastAsia"/>
        </w:rPr>
      </w:pPr>
      <w:r w:rsidRPr="00F24FDF">
        <w:rPr>
          <w:rFonts w:eastAsiaTheme="minorEastAsia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F24FDF" w:rsidRPr="00F24FDF" w:rsidRDefault="00F24FDF" w:rsidP="00F24FDF">
      <w:pPr>
        <w:jc w:val="both"/>
        <w:rPr>
          <w:rFonts w:eastAsiaTheme="minorEastAsia"/>
          <w:lang w:val="kk-KZ"/>
        </w:rPr>
      </w:pPr>
      <w:r w:rsidRPr="00F24FDF">
        <w:rPr>
          <w:rFonts w:eastAsiaTheme="minorEastAsia"/>
          <w:lang w:val="kk-KZ"/>
        </w:rPr>
        <w:tab/>
      </w:r>
      <w:r w:rsidRPr="00F24FDF">
        <w:rPr>
          <w:rFonts w:eastAsiaTheme="minorEastAsia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DC3847" w:rsidRDefault="00DC3847" w:rsidP="00DC3847">
      <w:pPr>
        <w:pStyle w:val="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Кандидаты, допущенные к собеседованию, проходят его в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5326">
        <w:rPr>
          <w:rFonts w:ascii="Times New Roman" w:hAnsi="Times New Roman" w:cs="Times New Roman"/>
          <w:sz w:val="28"/>
          <w:szCs w:val="28"/>
          <w:lang w:val="kk-KZ"/>
        </w:rPr>
        <w:t>Департаменте государственных доходов по Алматинской</w:t>
      </w:r>
      <w:r w:rsidRPr="00265326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265326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265326">
        <w:rPr>
          <w:rFonts w:ascii="Times New Roman" w:hAnsi="Times New Roman" w:cs="Times New Roman"/>
          <w:sz w:val="28"/>
          <w:szCs w:val="28"/>
        </w:rPr>
        <w:t>омитета</w:t>
      </w:r>
      <w:proofErr w:type="spellEnd"/>
      <w:r w:rsidRPr="00265326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</w:t>
      </w:r>
      <w:r w:rsidRPr="00265326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Казахстан</w:t>
      </w:r>
      <w:r w:rsidRPr="00265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53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адресу: </w:t>
      </w:r>
      <w:r w:rsidRPr="002653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г. Талдыкорган, ул.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Жансугурова</w:t>
      </w:r>
      <w:r w:rsidRPr="002653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,113, </w:t>
      </w:r>
      <w:r w:rsidRPr="00265326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течение трех рабочих дней</w:t>
      </w:r>
      <w:r w:rsidRPr="00341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дня уведомления кандидатов о допуске их к собеседованию. </w:t>
      </w:r>
    </w:p>
    <w:p w:rsidR="001168EE" w:rsidRPr="00DC3847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8EE" w:rsidRDefault="001168EE" w:rsidP="00DA2E1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E077CA" w:rsidRDefault="00E077CA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886836" w:rsidRDefault="00886836" w:rsidP="001168EE">
      <w:pPr>
        <w:ind w:firstLine="709"/>
        <w:contextualSpacing/>
        <w:jc w:val="right"/>
        <w:rPr>
          <w:sz w:val="24"/>
          <w:szCs w:val="24"/>
        </w:rPr>
      </w:pPr>
    </w:p>
    <w:p w:rsidR="001168EE" w:rsidRPr="00776D6A" w:rsidRDefault="001168EE" w:rsidP="001168EE">
      <w:pPr>
        <w:ind w:firstLine="709"/>
        <w:contextualSpacing/>
        <w:jc w:val="right"/>
        <w:rPr>
          <w:sz w:val="24"/>
          <w:szCs w:val="24"/>
          <w:lang w:val="kk-KZ"/>
        </w:rPr>
      </w:pPr>
      <w:r w:rsidRPr="00663B6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kk-KZ"/>
        </w:rPr>
        <w:t>2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к Правилам проведения конкурса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на занятие административной</w:t>
      </w:r>
    </w:p>
    <w:p w:rsidR="001168EE" w:rsidRPr="00663B69" w:rsidRDefault="001168EE" w:rsidP="001168EE">
      <w:pPr>
        <w:ind w:firstLine="709"/>
        <w:contextualSpacing/>
        <w:jc w:val="right"/>
        <w:rPr>
          <w:sz w:val="24"/>
          <w:szCs w:val="24"/>
        </w:rPr>
      </w:pPr>
      <w:r w:rsidRPr="00663B69">
        <w:rPr>
          <w:sz w:val="24"/>
          <w:szCs w:val="24"/>
        </w:rPr>
        <w:t>государственной должности</w:t>
      </w:r>
    </w:p>
    <w:p w:rsidR="001168EE" w:rsidRDefault="001168EE" w:rsidP="001168EE">
      <w:pPr>
        <w:jc w:val="right"/>
      </w:pPr>
      <w:r w:rsidRPr="00663B69">
        <w:rPr>
          <w:sz w:val="24"/>
          <w:szCs w:val="24"/>
        </w:rPr>
        <w:t>корпуса «Б»</w:t>
      </w:r>
    </w:p>
    <w:p w:rsidR="001168EE" w:rsidRPr="00B829E2" w:rsidRDefault="001168EE" w:rsidP="001168EE">
      <w:pPr>
        <w:suppressAutoHyphens/>
        <w:ind w:firstLine="709"/>
        <w:contextualSpacing/>
        <w:jc w:val="right"/>
        <w:rPr>
          <w:lang w:eastAsia="zh-CN"/>
        </w:rPr>
      </w:pPr>
      <w:r w:rsidRPr="00B829E2">
        <w:rPr>
          <w:color w:val="000000"/>
          <w:lang w:eastAsia="zh-CN"/>
        </w:rPr>
        <w:t>___________________________________</w:t>
      </w:r>
      <w:r w:rsidRPr="00B829E2">
        <w:rPr>
          <w:lang w:eastAsia="zh-CN"/>
        </w:rPr>
        <w:br/>
      </w:r>
      <w:r w:rsidRPr="00DC3847">
        <w:rPr>
          <w:color w:val="000000"/>
          <w:sz w:val="24"/>
          <w:szCs w:val="24"/>
          <w:lang w:eastAsia="zh-CN"/>
        </w:rPr>
        <w:t>(государственный орган)</w:t>
      </w:r>
    </w:p>
    <w:p w:rsidR="001168EE" w:rsidRPr="00B829E2" w:rsidRDefault="001168EE" w:rsidP="001168EE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2" w:name="z146"/>
      <w:r w:rsidRPr="00B829E2">
        <w:rPr>
          <w:b/>
          <w:color w:val="000000"/>
          <w:lang w:eastAsia="zh-CN"/>
        </w:rPr>
        <w:t xml:space="preserve">                            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B829E2">
        <w:rPr>
          <w:b/>
          <w:color w:val="000000"/>
          <w:lang w:eastAsia="zh-CN"/>
        </w:rPr>
        <w:t>Заявление</w:t>
      </w:r>
    </w:p>
    <w:p w:rsidR="001168EE" w:rsidRPr="00B829E2" w:rsidRDefault="001168EE" w:rsidP="001168EE">
      <w:pPr>
        <w:suppressAutoHyphens/>
        <w:ind w:firstLine="709"/>
        <w:contextualSpacing/>
        <w:jc w:val="center"/>
        <w:rPr>
          <w:lang w:eastAsia="zh-CN"/>
        </w:rPr>
      </w:pPr>
    </w:p>
    <w:bookmarkEnd w:id="2"/>
    <w:p w:rsidR="001168EE" w:rsidRPr="00B829E2" w:rsidRDefault="001168EE" w:rsidP="001168EE">
      <w:pPr>
        <w:suppressAutoHyphens/>
        <w:ind w:firstLine="709"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Отвечаю за подлинность представленных документов.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Прилагаемые документы: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 </w:t>
      </w:r>
    </w:p>
    <w:p w:rsidR="001168EE" w:rsidRPr="00B829E2" w:rsidRDefault="001168EE" w:rsidP="001168EE">
      <w:pPr>
        <w:suppressAutoHyphens/>
        <w:contextualSpacing/>
        <w:jc w:val="both"/>
        <w:rPr>
          <w:lang w:val="kk-KZ" w:eastAsia="zh-CN"/>
        </w:rPr>
      </w:pPr>
      <w:r w:rsidRPr="00B829E2">
        <w:rPr>
          <w:color w:val="000000"/>
          <w:lang w:eastAsia="zh-CN"/>
        </w:rPr>
        <w:t>Адрес и контактный телефон 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>__________________________________________________________________</w:t>
      </w: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B829E2" w:rsidRDefault="001168EE" w:rsidP="001168EE">
      <w:pPr>
        <w:suppressAutoHyphens/>
        <w:contextualSpacing/>
        <w:jc w:val="both"/>
        <w:rPr>
          <w:lang w:eastAsia="zh-CN"/>
        </w:rPr>
      </w:pPr>
      <w:r w:rsidRPr="00B829E2">
        <w:rPr>
          <w:color w:val="000000"/>
          <w:lang w:eastAsia="zh-CN"/>
        </w:rPr>
        <w:t>__________                ____________________________________</w:t>
      </w:r>
      <w:r w:rsidRPr="00B829E2">
        <w:rPr>
          <w:lang w:eastAsia="zh-CN"/>
        </w:rPr>
        <w:br/>
      </w:r>
      <w:r w:rsidRPr="00B829E2">
        <w:rPr>
          <w:color w:val="000000"/>
          <w:lang w:eastAsia="zh-CN"/>
        </w:rPr>
        <w:t xml:space="preserve">(подпись)                     </w:t>
      </w:r>
      <w:r w:rsidRPr="00B829E2">
        <w:rPr>
          <w:color w:val="000000"/>
          <w:lang w:eastAsia="zh-CN"/>
        </w:rPr>
        <w:tab/>
      </w:r>
      <w:r w:rsidRPr="00B829E2">
        <w:rPr>
          <w:color w:val="000000"/>
          <w:lang w:eastAsia="zh-CN"/>
        </w:rPr>
        <w:tab/>
        <w:t>(Фамилия, имя, отчество (при его наличии))</w:t>
      </w:r>
    </w:p>
    <w:p w:rsidR="001168EE" w:rsidRPr="00B829E2" w:rsidRDefault="001168EE" w:rsidP="001168EE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B829E2">
        <w:rPr>
          <w:color w:val="000000"/>
          <w:lang w:eastAsia="zh-CN"/>
        </w:rPr>
        <w:t>      </w:t>
      </w:r>
    </w:p>
    <w:p w:rsidR="001168EE" w:rsidRDefault="001168EE" w:rsidP="00DC3847">
      <w:pPr>
        <w:suppressAutoHyphens/>
        <w:ind w:firstLine="709"/>
        <w:contextualSpacing/>
        <w:jc w:val="both"/>
        <w:rPr>
          <w:sz w:val="24"/>
          <w:szCs w:val="24"/>
          <w:lang w:val="kk-KZ" w:eastAsia="zh-CN"/>
        </w:rPr>
      </w:pPr>
      <w:r w:rsidRPr="00B829E2">
        <w:rPr>
          <w:color w:val="000000"/>
          <w:lang w:eastAsia="zh-CN"/>
        </w:rPr>
        <w:t>«____»_______________ 20__ г.</w:t>
      </w:r>
    </w:p>
    <w:sectPr w:rsidR="001168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4D" w:rsidRDefault="00A0714D" w:rsidP="0093325B">
      <w:r>
        <w:separator/>
      </w:r>
    </w:p>
  </w:endnote>
  <w:endnote w:type="continuationSeparator" w:id="0">
    <w:p w:rsidR="00A0714D" w:rsidRDefault="00A0714D" w:rsidP="0093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4D" w:rsidRDefault="00A0714D" w:rsidP="0093325B">
      <w:r>
        <w:separator/>
      </w:r>
    </w:p>
  </w:footnote>
  <w:footnote w:type="continuationSeparator" w:id="0">
    <w:p w:rsidR="00A0714D" w:rsidRDefault="00A0714D" w:rsidP="00933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25B" w:rsidRDefault="0093325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325B" w:rsidRPr="0093325B" w:rsidRDefault="0093325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93325B" w:rsidRPr="0093325B" w:rsidRDefault="0093325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18.06.2019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381"/>
    <w:multiLevelType w:val="hybridMultilevel"/>
    <w:tmpl w:val="F3F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6389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B824861"/>
    <w:multiLevelType w:val="hybridMultilevel"/>
    <w:tmpl w:val="9058058C"/>
    <w:lvl w:ilvl="0" w:tplc="06E25E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1E"/>
    <w:rsid w:val="00052CC9"/>
    <w:rsid w:val="00053D89"/>
    <w:rsid w:val="00065BF1"/>
    <w:rsid w:val="00070A4E"/>
    <w:rsid w:val="00076797"/>
    <w:rsid w:val="000A36FF"/>
    <w:rsid w:val="000C594C"/>
    <w:rsid w:val="000D0C4E"/>
    <w:rsid w:val="000F751B"/>
    <w:rsid w:val="00115553"/>
    <w:rsid w:val="001168EE"/>
    <w:rsid w:val="00147EF0"/>
    <w:rsid w:val="00187549"/>
    <w:rsid w:val="002403D0"/>
    <w:rsid w:val="00282A88"/>
    <w:rsid w:val="00293C69"/>
    <w:rsid w:val="002B33CE"/>
    <w:rsid w:val="00327414"/>
    <w:rsid w:val="00332B05"/>
    <w:rsid w:val="003653A7"/>
    <w:rsid w:val="0038034B"/>
    <w:rsid w:val="00383B53"/>
    <w:rsid w:val="00393773"/>
    <w:rsid w:val="003A38ED"/>
    <w:rsid w:val="003B4D49"/>
    <w:rsid w:val="00400E9F"/>
    <w:rsid w:val="004035D9"/>
    <w:rsid w:val="004272B9"/>
    <w:rsid w:val="00445108"/>
    <w:rsid w:val="00446792"/>
    <w:rsid w:val="0048301F"/>
    <w:rsid w:val="00483BE0"/>
    <w:rsid w:val="00515C0C"/>
    <w:rsid w:val="005317DC"/>
    <w:rsid w:val="00543F87"/>
    <w:rsid w:val="0056401E"/>
    <w:rsid w:val="005674CA"/>
    <w:rsid w:val="00577A56"/>
    <w:rsid w:val="00593C43"/>
    <w:rsid w:val="005D54AE"/>
    <w:rsid w:val="00662184"/>
    <w:rsid w:val="006A3130"/>
    <w:rsid w:val="006B6E0C"/>
    <w:rsid w:val="006C4E95"/>
    <w:rsid w:val="00773112"/>
    <w:rsid w:val="00806374"/>
    <w:rsid w:val="00886836"/>
    <w:rsid w:val="00893D19"/>
    <w:rsid w:val="008E1B3C"/>
    <w:rsid w:val="0093325B"/>
    <w:rsid w:val="00937521"/>
    <w:rsid w:val="009946A5"/>
    <w:rsid w:val="009D1039"/>
    <w:rsid w:val="00A0714D"/>
    <w:rsid w:val="00AA1F0A"/>
    <w:rsid w:val="00B02C89"/>
    <w:rsid w:val="00B21F45"/>
    <w:rsid w:val="00B805AA"/>
    <w:rsid w:val="00BA088A"/>
    <w:rsid w:val="00BF374A"/>
    <w:rsid w:val="00C37439"/>
    <w:rsid w:val="00C7227D"/>
    <w:rsid w:val="00C76935"/>
    <w:rsid w:val="00C8156D"/>
    <w:rsid w:val="00D77AA2"/>
    <w:rsid w:val="00D80036"/>
    <w:rsid w:val="00D92373"/>
    <w:rsid w:val="00D97C5D"/>
    <w:rsid w:val="00DA2E1E"/>
    <w:rsid w:val="00DC3847"/>
    <w:rsid w:val="00DF7F44"/>
    <w:rsid w:val="00E01625"/>
    <w:rsid w:val="00E03F13"/>
    <w:rsid w:val="00E077CA"/>
    <w:rsid w:val="00E575CD"/>
    <w:rsid w:val="00E702AB"/>
    <w:rsid w:val="00E90D04"/>
    <w:rsid w:val="00EB7140"/>
    <w:rsid w:val="00F060F1"/>
    <w:rsid w:val="00F24FDF"/>
    <w:rsid w:val="00F568FE"/>
    <w:rsid w:val="00F97B2C"/>
    <w:rsid w:val="00FA36CE"/>
    <w:rsid w:val="00F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8001F"/>
  <w15:docId w15:val="{FEC55794-C2AA-4CBD-9B29-89418F77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9332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3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332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32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2019-06-16T12:55:00Z</cp:lastPrinted>
  <dcterms:created xsi:type="dcterms:W3CDTF">2019-06-19T06:21:00Z</dcterms:created>
  <dcterms:modified xsi:type="dcterms:W3CDTF">2019-06-20T10:50:00Z</dcterms:modified>
</cp:coreProperties>
</file>