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66" w:rsidRDefault="00AD2A66" w:rsidP="00AD2A66">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Управление  государственных  доходов по Енбекшиказахскому  району</w:t>
      </w:r>
    </w:p>
    <w:p w:rsidR="00AD2A66" w:rsidRDefault="00AD2A66" w:rsidP="00AD2A66">
      <w:pPr>
        <w:pStyle w:val="3"/>
        <w:spacing w:before="0"/>
        <w:ind w:left="426" w:hanging="426"/>
        <w:rPr>
          <w:rFonts w:ascii="Times New Roman" w:hAnsi="Times New Roman"/>
          <w:bCs w:val="0"/>
          <w:i w:val="0"/>
          <w:iCs w:val="0"/>
          <w:color w:val="auto"/>
          <w:sz w:val="28"/>
          <w:szCs w:val="28"/>
          <w:lang w:val="kk-KZ"/>
        </w:rPr>
      </w:pPr>
      <w:r>
        <w:rPr>
          <w:rFonts w:ascii="Times New Roman" w:hAnsi="Times New Roman"/>
          <w:i w:val="0"/>
          <w:color w:val="auto"/>
          <w:sz w:val="28"/>
          <w:szCs w:val="28"/>
          <w:lang w:val="kk-KZ"/>
        </w:rPr>
        <w:t>объявляет внут</w:t>
      </w:r>
      <w:proofErr w:type="spellStart"/>
      <w:r>
        <w:rPr>
          <w:rFonts w:ascii="Times New Roman" w:hAnsi="Times New Roman"/>
          <w:bCs w:val="0"/>
          <w:i w:val="0"/>
          <w:iCs w:val="0"/>
          <w:color w:val="auto"/>
          <w:sz w:val="28"/>
          <w:szCs w:val="28"/>
        </w:rPr>
        <w:t>ренний</w:t>
      </w:r>
      <w:proofErr w:type="spellEnd"/>
      <w:r>
        <w:rPr>
          <w:rFonts w:ascii="Times New Roman" w:hAnsi="Times New Roman"/>
          <w:bCs w:val="0"/>
          <w:i w:val="0"/>
          <w:iCs w:val="0"/>
          <w:color w:val="auto"/>
          <w:sz w:val="28"/>
          <w:szCs w:val="28"/>
        </w:rPr>
        <w:t xml:space="preserve"> конкурс </w:t>
      </w:r>
      <w:r>
        <w:rPr>
          <w:rFonts w:ascii="Times New Roman" w:hAnsi="Times New Roman"/>
          <w:bCs w:val="0"/>
          <w:i w:val="0"/>
          <w:iCs w:val="0"/>
          <w:color w:val="auto"/>
          <w:sz w:val="28"/>
          <w:szCs w:val="28"/>
          <w:lang w:val="kk-KZ"/>
        </w:rPr>
        <w:t xml:space="preserve">среди всех государственных служащих </w:t>
      </w:r>
      <w:bookmarkEnd w:id="0"/>
    </w:p>
    <w:p w:rsidR="00AD2A66" w:rsidRDefault="00AD2A66" w:rsidP="00AD2A66">
      <w:pPr>
        <w:pStyle w:val="3"/>
        <w:spacing w:before="0"/>
        <w:ind w:left="426" w:hanging="426"/>
        <w:rPr>
          <w:rFonts w:ascii="Times New Roman" w:hAnsi="Times New Roman"/>
          <w:bCs w:val="0"/>
          <w:i w:val="0"/>
          <w:color w:val="auto"/>
          <w:sz w:val="28"/>
          <w:szCs w:val="28"/>
        </w:rPr>
      </w:pPr>
      <w:r>
        <w:rPr>
          <w:rFonts w:ascii="Times New Roman" w:hAnsi="Times New Roman"/>
          <w:bCs w:val="0"/>
          <w:i w:val="0"/>
          <w:iCs w:val="0"/>
          <w:color w:val="auto"/>
          <w:sz w:val="28"/>
          <w:szCs w:val="28"/>
          <w:lang w:val="kk-KZ"/>
        </w:rPr>
        <w:t>для</w:t>
      </w:r>
      <w:r>
        <w:rPr>
          <w:rFonts w:ascii="Times New Roman" w:hAnsi="Times New Roman"/>
          <w:bCs w:val="0"/>
          <w:i w:val="0"/>
          <w:iCs w:val="0"/>
          <w:color w:val="auto"/>
          <w:sz w:val="28"/>
          <w:szCs w:val="28"/>
        </w:rPr>
        <w:t xml:space="preserve">  занятия вакантной административной государственной должности </w:t>
      </w:r>
      <w:r>
        <w:rPr>
          <w:rFonts w:ascii="Times New Roman" w:hAnsi="Times New Roman"/>
          <w:bCs w:val="0"/>
          <w:i w:val="0"/>
          <w:color w:val="auto"/>
          <w:sz w:val="28"/>
          <w:szCs w:val="28"/>
        </w:rPr>
        <w:t>корпуса «Б»</w:t>
      </w:r>
    </w:p>
    <w:p w:rsidR="00C81382" w:rsidRDefault="00C81382"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AA1F24">
        <w:fldChar w:fldCharType="begin"/>
      </w:r>
      <w:r w:rsidR="00AA1F24">
        <w:instrText xml:space="preserve"> HYPERLINK "mailto:Makendzhanova@taxalmaty.mgd.kz" </w:instrText>
      </w:r>
      <w:r w:rsidR="00AA1F24">
        <w:fldChar w:fldCharType="separate"/>
      </w:r>
      <w:r w:rsidRPr="0015216A">
        <w:rPr>
          <w:i w:val="0"/>
          <w:color w:val="303030"/>
          <w:lang w:val="kk-KZ"/>
        </w:rPr>
        <w:t>Makendzhanova@taxalmaty.mgd.kz</w:t>
      </w:r>
      <w:r w:rsidR="00AA1F24">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6D5BE3">
        <w:rPr>
          <w:rFonts w:ascii="Times New Roman" w:hAnsi="Times New Roman" w:cs="Times New Roman"/>
          <w:color w:val="000000"/>
          <w:sz w:val="28"/>
          <w:szCs w:val="28"/>
          <w:lang w:val="kk-KZ"/>
        </w:rPr>
        <w:t xml:space="preserve">  (10.01.2020г.-14.01.2020г.)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052A8">
        <w:rPr>
          <w:b w:val="0"/>
          <w:i w:val="0"/>
        </w:rPr>
        <w:t>позднее</w:t>
      </w:r>
      <w:r w:rsidR="00BE1AB7">
        <w:rPr>
          <w:b w:val="0"/>
          <w:i w:val="0"/>
          <w:lang w:val="kk-KZ"/>
        </w:rPr>
        <w:t>,</w:t>
      </w:r>
      <w:r w:rsidR="00D507AD">
        <w:rPr>
          <w:b w:val="0"/>
          <w:i w:val="0"/>
        </w:rPr>
        <w:t xml:space="preserve"> </w:t>
      </w:r>
      <w:r w:rsidRPr="00D052A8">
        <w:rPr>
          <w:b w:val="0"/>
          <w:i w:val="0"/>
        </w:rPr>
        <w:t xml:space="preserve"> чем</w:t>
      </w:r>
      <w:proofErr w:type="gramEnd"/>
      <w:r w:rsidRPr="00D052A8">
        <w:rPr>
          <w:b w:val="0"/>
          <w:i w:val="0"/>
        </w:rPr>
        <w:t xml:space="preserve">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2125A5" w:rsidRDefault="002125A5" w:rsidP="009B539A">
      <w:pPr>
        <w:pStyle w:val="a5"/>
        <w:jc w:val="both"/>
        <w:rPr>
          <w:rFonts w:ascii="Times New Roman" w:hAnsi="Times New Roman" w:cs="Times New Roman"/>
          <w:sz w:val="28"/>
          <w:szCs w:val="28"/>
        </w:rPr>
      </w:pPr>
      <w:r>
        <w:rPr>
          <w:rFonts w:ascii="Times New Roman" w:hAnsi="Times New Roman" w:cs="Times New Roman"/>
          <w:sz w:val="28"/>
          <w:szCs w:val="28"/>
        </w:rPr>
        <w:t xml:space="preserve">          Кандидаты, претендующие на </w:t>
      </w:r>
      <w:proofErr w:type="gramStart"/>
      <w:r>
        <w:rPr>
          <w:rFonts w:ascii="Times New Roman" w:hAnsi="Times New Roman" w:cs="Times New Roman"/>
          <w:sz w:val="28"/>
          <w:szCs w:val="28"/>
        </w:rPr>
        <w:t>руководящие  должности</w:t>
      </w:r>
      <w:proofErr w:type="gramEnd"/>
      <w:r>
        <w:rPr>
          <w:rFonts w:ascii="Times New Roman" w:hAnsi="Times New Roman" w:cs="Times New Roman"/>
          <w:sz w:val="28"/>
          <w:szCs w:val="28"/>
        </w:rPr>
        <w:t xml:space="preserve">  пишут одно эссе на одну из тем, определяемых  конкурсной  комиссией. </w:t>
      </w:r>
      <w:proofErr w:type="gramStart"/>
      <w:r>
        <w:rPr>
          <w:rFonts w:ascii="Times New Roman" w:hAnsi="Times New Roman" w:cs="Times New Roman"/>
          <w:sz w:val="28"/>
          <w:szCs w:val="28"/>
        </w:rPr>
        <w:t>Эссе  оценивается</w:t>
      </w:r>
      <w:proofErr w:type="gramEnd"/>
      <w:r>
        <w:rPr>
          <w:rFonts w:ascii="Times New Roman" w:hAnsi="Times New Roman" w:cs="Times New Roman"/>
          <w:sz w:val="28"/>
          <w:szCs w:val="28"/>
        </w:rPr>
        <w:t xml:space="preserve">  Комиссией в соответствии с параметрами, определенными в приложении 4 к должности корпуса «Б». </w:t>
      </w:r>
      <w:proofErr w:type="gramStart"/>
      <w:r>
        <w:rPr>
          <w:rFonts w:ascii="Times New Roman" w:hAnsi="Times New Roman" w:cs="Times New Roman"/>
          <w:sz w:val="28"/>
          <w:szCs w:val="28"/>
        </w:rPr>
        <w:t>Время  написания</w:t>
      </w:r>
      <w:proofErr w:type="gramEnd"/>
      <w:r>
        <w:rPr>
          <w:rFonts w:ascii="Times New Roman" w:hAnsi="Times New Roman" w:cs="Times New Roman"/>
          <w:sz w:val="28"/>
          <w:szCs w:val="28"/>
        </w:rPr>
        <w:t xml:space="preserve">  эссе не должно превышать 45 минут.</w:t>
      </w:r>
    </w:p>
    <w:p w:rsidR="009B539A" w:rsidRPr="007D22A6" w:rsidRDefault="004B145E" w:rsidP="002125A5">
      <w:pPr>
        <w:tabs>
          <w:tab w:val="left" w:pos="9923"/>
        </w:tabs>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завершение обучения по программам  послевузовского  образования в организациях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E73A20" w:rsidP="008E2308">
      <w:pPr>
        <w:pStyle w:val="a4"/>
        <w:numPr>
          <w:ilvl w:val="0"/>
          <w:numId w:val="37"/>
        </w:numPr>
        <w:spacing w:line="40" w:lineRule="atLeast"/>
        <w:jc w:val="both"/>
        <w:rPr>
          <w:b w:val="0"/>
          <w:i w:val="0"/>
          <w:lang w:val="kk-KZ"/>
        </w:rPr>
      </w:pPr>
      <w:r>
        <w:rPr>
          <w:b w:val="0"/>
          <w:i w:val="0"/>
          <w:lang w:val="kk-KZ"/>
        </w:rPr>
        <w:t>наличие  ученой  степени.</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администрирования  косвенных  налогов,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№05-1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E73A20" w:rsidRPr="00A12D6F" w:rsidRDefault="00E73A20" w:rsidP="00C81382">
      <w:pPr>
        <w:ind w:firstLine="708"/>
        <w:jc w:val="both"/>
        <w:rPr>
          <w:b w:val="0"/>
          <w:i w:val="0"/>
          <w:color w:val="000000"/>
        </w:rPr>
      </w:pPr>
      <w:r w:rsidRPr="00E73A20">
        <w:rPr>
          <w:i w:val="0"/>
          <w:color w:val="000000"/>
        </w:rPr>
        <w:t>Образование:</w:t>
      </w:r>
      <w:r w:rsidR="00A12D6F">
        <w:rPr>
          <w:i w:val="0"/>
          <w:color w:val="000000"/>
        </w:rPr>
        <w:t xml:space="preserve"> </w:t>
      </w:r>
      <w:r w:rsidR="00A12D6F" w:rsidRPr="00A12D6F">
        <w:rPr>
          <w:b w:val="0"/>
          <w:i w:val="0"/>
          <w:color w:val="000000"/>
        </w:rPr>
        <w:t xml:space="preserve">Высшее или </w:t>
      </w:r>
      <w:proofErr w:type="gramStart"/>
      <w:r w:rsidR="00A12D6F" w:rsidRPr="00A12D6F">
        <w:rPr>
          <w:b w:val="0"/>
          <w:i w:val="0"/>
          <w:color w:val="000000"/>
        </w:rPr>
        <w:t>послевузовское  образование</w:t>
      </w:r>
      <w:proofErr w:type="gramEnd"/>
      <w:r w:rsidR="00A12D6F" w:rsidRPr="00A12D6F">
        <w:rPr>
          <w:b w:val="0"/>
          <w:i w:val="0"/>
          <w:color w:val="000000"/>
        </w:rPr>
        <w:t xml:space="preserve">: социальные  науки, экономика и бизнес ( экономика, менеджмент, учет и аудит, финансы, </w:t>
      </w:r>
      <w:r w:rsidR="00A12D6F" w:rsidRPr="00A12D6F">
        <w:rPr>
          <w:b w:val="0"/>
          <w:i w:val="0"/>
          <w:color w:val="000000"/>
        </w:rPr>
        <w:lastRenderedPageBreak/>
        <w:t xml:space="preserve">государственное и местное  управление) или </w:t>
      </w:r>
      <w:r w:rsidR="00AB2FE4">
        <w:rPr>
          <w:b w:val="0"/>
          <w:i w:val="0"/>
          <w:color w:val="000000"/>
        </w:rPr>
        <w:t>право</w:t>
      </w:r>
      <w:r w:rsidR="00A12D6F" w:rsidRPr="00A12D6F">
        <w:rPr>
          <w:b w:val="0"/>
          <w:i w:val="0"/>
          <w:color w:val="000000"/>
        </w:rPr>
        <w:t xml:space="preserve"> или  технические  науки и технологии ( вычислительная техника и информационная обеспечение, информационные  системы, автоматизация и управление)</w:t>
      </w:r>
    </w:p>
    <w:p w:rsidR="00E73A20" w:rsidRPr="000550FB" w:rsidRDefault="00E73A20" w:rsidP="00C81382">
      <w:pPr>
        <w:ind w:firstLine="708"/>
        <w:jc w:val="both"/>
        <w:rPr>
          <w:b w:val="0"/>
          <w:i w:val="0"/>
          <w:color w:val="000000"/>
        </w:rPr>
      </w:pPr>
      <w:r w:rsidRPr="00BE1AB7">
        <w:rPr>
          <w:rFonts w:eastAsia="Calibri"/>
          <w:i w:val="0"/>
          <w:lang w:val="kk-KZ" w:eastAsia="en-US"/>
        </w:rPr>
        <w:t>Функциональные обязанности</w:t>
      </w:r>
      <w:r w:rsidRPr="00BE1AB7">
        <w:rPr>
          <w:i w:val="0"/>
          <w:color w:val="000000"/>
          <w:lang w:val="kk-KZ"/>
        </w:rPr>
        <w:t>:</w:t>
      </w:r>
      <w:r w:rsidR="00E01D8B">
        <w:rPr>
          <w:i w:val="0"/>
          <w:color w:val="000000"/>
          <w:lang w:val="kk-KZ"/>
        </w:rPr>
        <w:t xml:space="preserve"> </w:t>
      </w:r>
      <w:r w:rsidR="00E01D8B" w:rsidRPr="000550FB">
        <w:rPr>
          <w:b w:val="0"/>
          <w:i w:val="0"/>
          <w:color w:val="000000"/>
          <w:lang w:val="kk-KZ"/>
        </w:rPr>
        <w:t xml:space="preserve">Выполнение  общего  руководства отдела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w:t>
      </w:r>
      <w:r w:rsidR="00273391">
        <w:rPr>
          <w:b w:val="0"/>
          <w:i w:val="0"/>
          <w:color w:val="000000"/>
          <w:lang w:val="kk-KZ"/>
        </w:rPr>
        <w:t>П</w:t>
      </w:r>
      <w:r w:rsidR="00E01D8B" w:rsidRPr="000550FB">
        <w:rPr>
          <w:b w:val="0"/>
          <w:i w:val="0"/>
          <w:color w:val="000000"/>
          <w:lang w:val="kk-KZ"/>
        </w:rPr>
        <w:t>одготовка  общей  информации по вопросам, входящим в компетенцию отдела. Рассмотрение  поступивших писем, заявлений от  налогоплательщиков и подготовка  обоснованных  ответов на них в пределах  компетенции отдела.</w:t>
      </w:r>
      <w:r w:rsidR="000550FB" w:rsidRPr="000550FB">
        <w:rPr>
          <w:b w:val="0"/>
          <w:i w:val="0"/>
          <w:color w:val="000000"/>
          <w:lang w:val="kk-KZ"/>
        </w:rPr>
        <w:t xml:space="preserve"> Представление  предложений по совершенствованию  налогового  законодательства. Администрирование, взимание  налогов, контроль за законностью поступления и возврата НДС. Осуществление проверки полноты и своевременности  уплаты  акцизов в бюджет предприятиями и организациями, осуществляющими деятельность в сфере производства и оборота  акцизной  продукции. Представление предложений по совершенствованию  законодательства, касающегося  организации акцизного  налога и контроля над производством и оборотом  подакцизной  продукции. Ведение  разъяснительной  работы по применению  налогового  законодательства, рассмотрение  писем налогоплательщиков. Осуществление  контроля  за поступлением  косвенных  налогов. Обеспечение  исполнения  законодательства РК, регулирующего  поступления косвенных  налогов в бюджет. Контроль за законностью и взысканием  административных  процедур  возврата НДС.</w:t>
      </w: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733861" w:rsidRPr="005259F5" w:rsidRDefault="00733861" w:rsidP="00733861">
      <w:pPr>
        <w:jc w:val="right"/>
        <w:rPr>
          <w:b w:val="0"/>
          <w:i w:val="0"/>
          <w:sz w:val="26"/>
          <w:szCs w:val="26"/>
        </w:rPr>
      </w:pPr>
      <w:r w:rsidRPr="005259F5">
        <w:rPr>
          <w:b w:val="0"/>
          <w:i w:val="0"/>
          <w:color w:val="000000"/>
          <w:sz w:val="26"/>
          <w:szCs w:val="26"/>
        </w:rPr>
        <w:t xml:space="preserve">Приложение 2             </w:t>
      </w:r>
      <w:r w:rsidRPr="005259F5">
        <w:rPr>
          <w:b w:val="0"/>
          <w:i w:val="0"/>
          <w:sz w:val="26"/>
          <w:szCs w:val="26"/>
        </w:rPr>
        <w:br/>
      </w:r>
      <w:r w:rsidRPr="005259F5">
        <w:rPr>
          <w:b w:val="0"/>
          <w:i w:val="0"/>
          <w:color w:val="000000"/>
          <w:sz w:val="26"/>
          <w:szCs w:val="26"/>
        </w:rPr>
        <w:t xml:space="preserve"> к Правилам проведения конкурса    </w:t>
      </w:r>
      <w:r w:rsidRPr="005259F5">
        <w:rPr>
          <w:b w:val="0"/>
          <w:i w:val="0"/>
          <w:sz w:val="26"/>
          <w:szCs w:val="26"/>
        </w:rPr>
        <w:br/>
      </w:r>
      <w:r w:rsidRPr="005259F5">
        <w:rPr>
          <w:b w:val="0"/>
          <w:i w:val="0"/>
          <w:color w:val="000000"/>
          <w:sz w:val="26"/>
          <w:szCs w:val="26"/>
        </w:rPr>
        <w:t xml:space="preserve"> на занятие административной     </w:t>
      </w:r>
      <w:r w:rsidRPr="005259F5">
        <w:rPr>
          <w:b w:val="0"/>
          <w:i w:val="0"/>
          <w:sz w:val="26"/>
          <w:szCs w:val="26"/>
        </w:rPr>
        <w:br/>
      </w:r>
      <w:r w:rsidRPr="005259F5">
        <w:rPr>
          <w:b w:val="0"/>
          <w:i w:val="0"/>
          <w:color w:val="000000"/>
          <w:sz w:val="26"/>
          <w:szCs w:val="26"/>
        </w:rPr>
        <w:t>государственной должности корпуса «Б»</w:t>
      </w:r>
    </w:p>
    <w:p w:rsidR="00733861" w:rsidRPr="005259F5" w:rsidRDefault="00733861" w:rsidP="00733861">
      <w:pPr>
        <w:jc w:val="both"/>
        <w:rPr>
          <w:b w:val="0"/>
          <w:i w:val="0"/>
          <w:sz w:val="26"/>
          <w:szCs w:val="26"/>
          <w:lang w:val="kk-KZ"/>
        </w:rPr>
      </w:pPr>
      <w:r w:rsidRPr="005259F5">
        <w:rPr>
          <w:b w:val="0"/>
          <w:i w:val="0"/>
          <w:color w:val="000000"/>
          <w:sz w:val="26"/>
          <w:szCs w:val="26"/>
        </w:rPr>
        <w:t>                                  ___________________________________</w:t>
      </w:r>
      <w:r w:rsidRPr="005259F5">
        <w:rPr>
          <w:b w:val="0"/>
          <w:i w:val="0"/>
          <w:sz w:val="26"/>
          <w:szCs w:val="26"/>
        </w:rPr>
        <w:br/>
      </w:r>
      <w:r w:rsidRPr="005259F5">
        <w:rPr>
          <w:b w:val="0"/>
          <w:i w:val="0"/>
          <w:color w:val="000000"/>
          <w:sz w:val="26"/>
          <w:szCs w:val="26"/>
        </w:rPr>
        <w:t>                                        </w:t>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t xml:space="preserve"> </w:t>
      </w:r>
      <w:r w:rsidR="005259F5">
        <w:rPr>
          <w:b w:val="0"/>
          <w:i w:val="0"/>
          <w:color w:val="000000"/>
          <w:sz w:val="26"/>
          <w:szCs w:val="26"/>
        </w:rPr>
        <w:t xml:space="preserve">            </w:t>
      </w:r>
      <w:r w:rsidRPr="005259F5">
        <w:rPr>
          <w:b w:val="0"/>
          <w:i w:val="0"/>
          <w:color w:val="000000"/>
          <w:sz w:val="26"/>
          <w:szCs w:val="26"/>
        </w:rPr>
        <w:t>(государственный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«__</w:t>
      </w:r>
      <w:proofErr w:type="gramStart"/>
      <w:r w:rsidRPr="000D5AA4">
        <w:rPr>
          <w:b w:val="0"/>
          <w:i w:val="0"/>
          <w:color w:val="000000"/>
          <w:sz w:val="26"/>
          <w:szCs w:val="26"/>
        </w:rPr>
        <w:t>_»_</w:t>
      </w:r>
      <w:proofErr w:type="gramEnd"/>
      <w:r w:rsidRPr="000D5AA4">
        <w:rPr>
          <w:b w:val="0"/>
          <w:i w:val="0"/>
          <w:color w:val="000000"/>
          <w:sz w:val="26"/>
          <w:szCs w:val="26"/>
        </w:rPr>
        <w:t xml:space="preserve">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24" w:rsidRDefault="00AA1F24" w:rsidP="00C15C40">
      <w:r>
        <w:separator/>
      </w:r>
    </w:p>
  </w:endnote>
  <w:endnote w:type="continuationSeparator" w:id="0">
    <w:p w:rsidR="00AA1F24" w:rsidRDefault="00AA1F24" w:rsidP="00C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24" w:rsidRDefault="00AA1F24" w:rsidP="00C15C40">
      <w:r>
        <w:separator/>
      </w:r>
    </w:p>
  </w:footnote>
  <w:footnote w:type="continuationSeparator" w:id="0">
    <w:p w:rsidR="00AA1F24" w:rsidRDefault="00AA1F24" w:rsidP="00C15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40" w:rsidRDefault="00546F32">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C40" w:rsidRPr="00C15C40" w:rsidRDefault="00C15C40">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C15C40" w:rsidRPr="00C15C40" w:rsidRDefault="00C15C40">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747B8"/>
    <w:rsid w:val="00093F6B"/>
    <w:rsid w:val="000A41FA"/>
    <w:rsid w:val="000A67EC"/>
    <w:rsid w:val="000C0B61"/>
    <w:rsid w:val="000D5AA4"/>
    <w:rsid w:val="000E69D2"/>
    <w:rsid w:val="000F1961"/>
    <w:rsid w:val="000F56B0"/>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771E"/>
    <w:rsid w:val="002314BF"/>
    <w:rsid w:val="00235072"/>
    <w:rsid w:val="00244BC0"/>
    <w:rsid w:val="00245A74"/>
    <w:rsid w:val="00264021"/>
    <w:rsid w:val="00273391"/>
    <w:rsid w:val="00274CF0"/>
    <w:rsid w:val="002804A7"/>
    <w:rsid w:val="00290F5D"/>
    <w:rsid w:val="002A2AC9"/>
    <w:rsid w:val="002C18F7"/>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A7214"/>
    <w:rsid w:val="003B320C"/>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46F32"/>
    <w:rsid w:val="00554BED"/>
    <w:rsid w:val="005601DD"/>
    <w:rsid w:val="0056143B"/>
    <w:rsid w:val="0056184F"/>
    <w:rsid w:val="00573975"/>
    <w:rsid w:val="00583163"/>
    <w:rsid w:val="00584ACF"/>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B7C6E"/>
    <w:rsid w:val="006B7D5D"/>
    <w:rsid w:val="006C1D22"/>
    <w:rsid w:val="006C7D5B"/>
    <w:rsid w:val="006D4608"/>
    <w:rsid w:val="006D5BE3"/>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2132E"/>
    <w:rsid w:val="00934E42"/>
    <w:rsid w:val="00950601"/>
    <w:rsid w:val="0095256C"/>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6686D"/>
    <w:rsid w:val="00A93706"/>
    <w:rsid w:val="00AA1F24"/>
    <w:rsid w:val="00AB1578"/>
    <w:rsid w:val="00AB2FE4"/>
    <w:rsid w:val="00AC20D5"/>
    <w:rsid w:val="00AD2A66"/>
    <w:rsid w:val="00AE06B3"/>
    <w:rsid w:val="00AE1DF7"/>
    <w:rsid w:val="00AF1D0B"/>
    <w:rsid w:val="00B23BBE"/>
    <w:rsid w:val="00B25358"/>
    <w:rsid w:val="00B305F7"/>
    <w:rsid w:val="00B317E3"/>
    <w:rsid w:val="00B4346A"/>
    <w:rsid w:val="00B45750"/>
    <w:rsid w:val="00B55515"/>
    <w:rsid w:val="00B61811"/>
    <w:rsid w:val="00B822F5"/>
    <w:rsid w:val="00BE1AB7"/>
    <w:rsid w:val="00BF5824"/>
    <w:rsid w:val="00BF7C54"/>
    <w:rsid w:val="00BF7DD1"/>
    <w:rsid w:val="00C04B72"/>
    <w:rsid w:val="00C15C40"/>
    <w:rsid w:val="00C24329"/>
    <w:rsid w:val="00C25A68"/>
    <w:rsid w:val="00C60CC4"/>
    <w:rsid w:val="00C64F49"/>
    <w:rsid w:val="00C81382"/>
    <w:rsid w:val="00CC0ECE"/>
    <w:rsid w:val="00CC5418"/>
    <w:rsid w:val="00CD2C22"/>
    <w:rsid w:val="00CF2556"/>
    <w:rsid w:val="00D052A8"/>
    <w:rsid w:val="00D12E03"/>
    <w:rsid w:val="00D422FB"/>
    <w:rsid w:val="00D507AD"/>
    <w:rsid w:val="00D50F89"/>
    <w:rsid w:val="00D54B31"/>
    <w:rsid w:val="00D736B4"/>
    <w:rsid w:val="00D75A66"/>
    <w:rsid w:val="00D852E4"/>
    <w:rsid w:val="00D97389"/>
    <w:rsid w:val="00DB083B"/>
    <w:rsid w:val="00DB2ABE"/>
    <w:rsid w:val="00E01D8B"/>
    <w:rsid w:val="00E05600"/>
    <w:rsid w:val="00E12E77"/>
    <w:rsid w:val="00E22D47"/>
    <w:rsid w:val="00E26A6C"/>
    <w:rsid w:val="00E329E9"/>
    <w:rsid w:val="00E574F0"/>
    <w:rsid w:val="00E57FDF"/>
    <w:rsid w:val="00E62F87"/>
    <w:rsid w:val="00E66A97"/>
    <w:rsid w:val="00E6790D"/>
    <w:rsid w:val="00E73A20"/>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C0675"/>
  <w15:docId w15:val="{44BB9107-DD7B-4654-BA6B-2D167BC9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C15C40"/>
    <w:pPr>
      <w:tabs>
        <w:tab w:val="center" w:pos="4677"/>
        <w:tab w:val="right" w:pos="9355"/>
      </w:tabs>
    </w:pPr>
  </w:style>
  <w:style w:type="character" w:customStyle="1" w:styleId="af2">
    <w:name w:val="Верхний колонтитул Знак"/>
    <w:basedOn w:val="a0"/>
    <w:link w:val="af1"/>
    <w:uiPriority w:val="99"/>
    <w:rsid w:val="00C15C4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C15C40"/>
    <w:pPr>
      <w:tabs>
        <w:tab w:val="center" w:pos="4677"/>
        <w:tab w:val="right" w:pos="9355"/>
      </w:tabs>
    </w:pPr>
  </w:style>
  <w:style w:type="character" w:customStyle="1" w:styleId="af4">
    <w:name w:val="Нижний колонтитул Знак"/>
    <w:basedOn w:val="a0"/>
    <w:link w:val="af3"/>
    <w:uiPriority w:val="99"/>
    <w:rsid w:val="00C15C4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07175629">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2019-11-25T05:47:00Z</cp:lastPrinted>
  <dcterms:created xsi:type="dcterms:W3CDTF">2020-01-09T04:41:00Z</dcterms:created>
  <dcterms:modified xsi:type="dcterms:W3CDTF">2020-01-10T01:37:00Z</dcterms:modified>
</cp:coreProperties>
</file>