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B6" w:rsidRPr="001B11E2" w:rsidRDefault="00DA1BB6" w:rsidP="00DA1BB6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Список кандидатов получившие положительный результат конкурсной комиссии согласно протоколу №3 от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18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.2020 года по внутреннему конкурсу </w:t>
      </w:r>
      <w:r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среди государственных служащих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данного</w:t>
      </w:r>
      <w:r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ого</w:t>
      </w:r>
      <w:r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</w:t>
      </w:r>
      <w:r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>на занятие вакантных административных государственных должностей корпуса «Б»</w:t>
      </w:r>
    </w:p>
    <w:p w:rsidR="00DA1BB6" w:rsidRPr="001B11E2" w:rsidRDefault="00DA1BB6" w:rsidP="00DA1BB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</w:rPr>
        <w:t xml:space="preserve">Управления государственных доходов по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Карасайскому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</w:p>
    <w:p w:rsidR="00DA1BB6" w:rsidRPr="001B11E2" w:rsidRDefault="00DA1BB6" w:rsidP="00DA1BB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</w:rPr>
        <w:t xml:space="preserve">Департамента государственных доходов по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Алматинской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DA1BB6" w:rsidRDefault="00DA1BB6" w:rsidP="00DA1BB6">
      <w:pPr>
        <w:pStyle w:val="a3"/>
        <w:rPr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8671"/>
      </w:tblGrid>
      <w:tr w:rsidR="00DA1BB6" w:rsidRPr="005D4FF8" w:rsidTr="0019345E">
        <w:tc>
          <w:tcPr>
            <w:tcW w:w="674" w:type="dxa"/>
          </w:tcPr>
          <w:p w:rsidR="00DA1BB6" w:rsidRPr="005D4FF8" w:rsidRDefault="00DA1BB6" w:rsidP="001934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71" w:type="dxa"/>
          </w:tcPr>
          <w:p w:rsidR="00DA1BB6" w:rsidRPr="005D4FF8" w:rsidRDefault="00DA1BB6" w:rsidP="001934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A1BB6" w:rsidRPr="005D4FF8" w:rsidRDefault="00DA1BB6" w:rsidP="001934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DA1BB6" w:rsidRPr="005D4400" w:rsidTr="0019345E">
        <w:trPr>
          <w:trHeight w:val="619"/>
        </w:trPr>
        <w:tc>
          <w:tcPr>
            <w:tcW w:w="9345" w:type="dxa"/>
            <w:gridSpan w:val="2"/>
          </w:tcPr>
          <w:p w:rsidR="00DA1BB6" w:rsidRPr="00562B12" w:rsidRDefault="00DA1BB6" w:rsidP="0019345E">
            <w:pPr>
              <w:pStyle w:val="a3"/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562B12">
              <w:rPr>
                <w:rFonts w:ascii="Times New Roman" w:hAnsi="Times New Roman" w:cs="Times New Roman"/>
                <w:sz w:val="24"/>
                <w:szCs w:val="24"/>
              </w:rPr>
              <w:t xml:space="preserve">На должность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руководителя</w:t>
            </w:r>
            <w:r w:rsidRPr="00562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05B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605B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 и организационной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562B1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С-R-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№07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BB6" w:rsidRPr="0053399F" w:rsidTr="0019345E">
        <w:trPr>
          <w:trHeight w:val="468"/>
        </w:trPr>
        <w:tc>
          <w:tcPr>
            <w:tcW w:w="674" w:type="dxa"/>
            <w:vAlign w:val="center"/>
          </w:tcPr>
          <w:p w:rsidR="00DA1BB6" w:rsidRPr="0053399F" w:rsidRDefault="00DA1BB6" w:rsidP="00193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71" w:type="dxa"/>
            <w:vAlign w:val="center"/>
          </w:tcPr>
          <w:p w:rsidR="00DA1BB6" w:rsidRPr="001B11E2" w:rsidRDefault="00DA1BB6" w:rsidP="00193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Дауренбекова Назгуль Ашимжановна</w:t>
            </w:r>
          </w:p>
        </w:tc>
      </w:tr>
    </w:tbl>
    <w:p w:rsidR="00CD69AC" w:rsidRDefault="00CD69AC">
      <w:bookmarkStart w:id="0" w:name="_GoBack"/>
      <w:bookmarkEnd w:id="0"/>
    </w:p>
    <w:sectPr w:rsidR="00CD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B6"/>
    <w:rsid w:val="0033252B"/>
    <w:rsid w:val="005B62F5"/>
    <w:rsid w:val="00CD69AC"/>
    <w:rsid w:val="00DA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BB6"/>
    <w:pPr>
      <w:spacing w:after="0" w:line="240" w:lineRule="auto"/>
    </w:pPr>
  </w:style>
  <w:style w:type="table" w:styleId="a4">
    <w:name w:val="Table Grid"/>
    <w:basedOn w:val="a1"/>
    <w:uiPriority w:val="59"/>
    <w:rsid w:val="00DA1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BB6"/>
    <w:pPr>
      <w:spacing w:after="0" w:line="240" w:lineRule="auto"/>
    </w:pPr>
  </w:style>
  <w:style w:type="table" w:styleId="a4">
    <w:name w:val="Table Grid"/>
    <w:basedOn w:val="a1"/>
    <w:uiPriority w:val="59"/>
    <w:rsid w:val="00DA1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2020-09-18T09:11:00Z</dcterms:created>
  <dcterms:modified xsi:type="dcterms:W3CDTF">2020-09-18T09:12:00Z</dcterms:modified>
</cp:coreProperties>
</file>