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9E" w:rsidRPr="008979D5" w:rsidRDefault="00A5379E" w:rsidP="00A5379E">
      <w:pPr>
        <w:pStyle w:val="a3"/>
        <w:ind w:firstLine="567"/>
        <w:jc w:val="both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A5379E" w:rsidRPr="008979D5" w:rsidRDefault="00A5379E" w:rsidP="00A5379E">
      <w:pPr>
        <w:pStyle w:val="a3"/>
        <w:ind w:firstLine="567"/>
        <w:jc w:val="both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A5379E" w:rsidRPr="008979D5" w:rsidRDefault="00A5379E" w:rsidP="00A5379E">
      <w:pPr>
        <w:pStyle w:val="a3"/>
        <w:ind w:firstLine="567"/>
        <w:jc w:val="both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A5379E" w:rsidRPr="008979D5" w:rsidRDefault="00A5379E" w:rsidP="00A5379E">
      <w:pPr>
        <w:pStyle w:val="a3"/>
        <w:ind w:firstLine="567"/>
        <w:jc w:val="both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A5379E" w:rsidRPr="008979D5" w:rsidRDefault="00A5379E" w:rsidP="00A5379E">
      <w:pPr>
        <w:pStyle w:val="a3"/>
        <w:ind w:firstLine="567"/>
        <w:jc w:val="both"/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</w:pPr>
    </w:p>
    <w:p w:rsidR="00A5379E" w:rsidRPr="008979D5" w:rsidRDefault="00A5379E" w:rsidP="00A5379E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Сп</w:t>
      </w:r>
      <w:proofErr w:type="spellStart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исок</w:t>
      </w:r>
      <w:proofErr w:type="spellEnd"/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кандидат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а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>,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получивш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его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положительный результат конкурсной комисии согласно протоколу от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05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.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10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.20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20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года по </w:t>
      </w:r>
      <w:r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>общему конкурсу</w:t>
      </w:r>
      <w:r w:rsidRPr="008979D5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>на занятие вакантн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административн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ой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должност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8979D5">
        <w:rPr>
          <w:rFonts w:ascii="Times New Roman" w:hAnsi="Times New Roman"/>
          <w:b/>
          <w:bCs/>
          <w:sz w:val="24"/>
          <w:szCs w:val="24"/>
          <w:lang w:val="kk-KZ"/>
        </w:rPr>
        <w:t xml:space="preserve">  корпуса «Б» Управления  государственных  доходов по Енбекшиказахскому  району 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Департамента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specVanish w:val="0"/>
        </w:rPr>
        <w:t xml:space="preserve"> государственных доходов по </w:t>
      </w:r>
      <w:r w:rsidRPr="0034315C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Алматинской области </w:t>
      </w:r>
      <w:r w:rsidRPr="008979D5">
        <w:rPr>
          <w:rFonts w:ascii="Times New Roman" w:hAnsi="Times New Roman"/>
          <w:b/>
          <w:sz w:val="24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A5379E" w:rsidRPr="008979D5" w:rsidRDefault="00A5379E" w:rsidP="00A5379E">
      <w:pPr>
        <w:pStyle w:val="a3"/>
        <w:ind w:firstLine="567"/>
        <w:jc w:val="both"/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</w:rPr>
      </w:pPr>
    </w:p>
    <w:p w:rsidR="00A5379E" w:rsidRPr="008979D5" w:rsidRDefault="00A5379E" w:rsidP="00A5379E">
      <w:pPr>
        <w:pStyle w:val="a5"/>
        <w:ind w:left="0" w:firstLine="567"/>
        <w:jc w:val="both"/>
        <w:rPr>
          <w:sz w:val="24"/>
          <w:szCs w:val="24"/>
          <w:lang w:val="kk-KZ"/>
        </w:rPr>
      </w:pPr>
      <w:r w:rsidRPr="008979D5">
        <w:rPr>
          <w:sz w:val="24"/>
          <w:szCs w:val="24"/>
          <w:lang w:val="kk-KZ"/>
        </w:rPr>
        <w:t>1.На д</w:t>
      </w:r>
      <w:r>
        <w:rPr>
          <w:sz w:val="24"/>
          <w:szCs w:val="24"/>
          <w:lang w:val="kk-KZ"/>
        </w:rPr>
        <w:t>олжность  ведущего специалиста отдела принудительного  взимания</w:t>
      </w:r>
      <w:r w:rsidRPr="008979D5">
        <w:rPr>
          <w:sz w:val="24"/>
          <w:szCs w:val="24"/>
          <w:lang w:val="kk-KZ"/>
        </w:rPr>
        <w:t>, С-</w:t>
      </w:r>
      <w:r w:rsidRPr="008979D5">
        <w:rPr>
          <w:sz w:val="24"/>
          <w:szCs w:val="24"/>
          <w:lang w:val="en-US"/>
        </w:rPr>
        <w:t>R</w:t>
      </w:r>
      <w:r w:rsidRPr="008979D5">
        <w:rPr>
          <w:sz w:val="24"/>
          <w:szCs w:val="24"/>
          <w:lang w:val="kk-KZ"/>
        </w:rPr>
        <w:t>-</w:t>
      </w:r>
      <w:r>
        <w:rPr>
          <w:sz w:val="24"/>
          <w:szCs w:val="24"/>
          <w:lang w:val="kk-KZ"/>
        </w:rPr>
        <w:t>5</w:t>
      </w:r>
      <w:r w:rsidRPr="008979D5">
        <w:rPr>
          <w:sz w:val="24"/>
          <w:szCs w:val="24"/>
          <w:lang w:val="kk-KZ"/>
        </w:rPr>
        <w:t xml:space="preserve"> категория, 1 единица, №</w:t>
      </w:r>
      <w:r>
        <w:rPr>
          <w:sz w:val="24"/>
          <w:szCs w:val="24"/>
          <w:lang w:val="kk-KZ"/>
        </w:rPr>
        <w:t>07-3-1</w:t>
      </w:r>
    </w:p>
    <w:p w:rsidR="00A5379E" w:rsidRPr="008979D5" w:rsidRDefault="00A5379E" w:rsidP="00A5379E">
      <w:pPr>
        <w:pStyle w:val="a5"/>
        <w:ind w:left="0" w:firstLine="567"/>
        <w:jc w:val="both"/>
        <w:rPr>
          <w:sz w:val="24"/>
          <w:szCs w:val="24"/>
          <w:lang w:val="kk-KZ"/>
        </w:rPr>
      </w:pPr>
    </w:p>
    <w:p w:rsidR="00A5379E" w:rsidRPr="0071101D" w:rsidRDefault="00A5379E" w:rsidP="00A5379E">
      <w:pPr>
        <w:pStyle w:val="a5"/>
        <w:ind w:left="0" w:firstLine="567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-Касымжанова Лаура Булатовна</w:t>
      </w:r>
    </w:p>
    <w:p w:rsidR="00A5379E" w:rsidRPr="008979D5" w:rsidRDefault="00A5379E" w:rsidP="00A5379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9D5">
        <w:rPr>
          <w:rFonts w:ascii="Times New Roman" w:hAnsi="Times New Roman" w:cs="Times New Roman"/>
          <w:sz w:val="24"/>
          <w:szCs w:val="24"/>
        </w:rPr>
        <w:tab/>
      </w:r>
    </w:p>
    <w:p w:rsidR="0053266C" w:rsidRDefault="0053266C">
      <w:bookmarkStart w:id="0" w:name="_GoBack"/>
      <w:bookmarkEnd w:id="0"/>
    </w:p>
    <w:sectPr w:rsidR="0053266C" w:rsidSect="000906C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9E"/>
    <w:rsid w:val="0033252B"/>
    <w:rsid w:val="0053266C"/>
    <w:rsid w:val="005B62F5"/>
    <w:rsid w:val="00A5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A5379E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A5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5379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37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A5379E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A53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5379E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37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2020-10-05T13:01:00Z</dcterms:created>
  <dcterms:modified xsi:type="dcterms:W3CDTF">2020-10-05T13:01:00Z</dcterms:modified>
</cp:coreProperties>
</file>