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833FCF" w:rsidRPr="00833FCF" w:rsidRDefault="00833FCF" w:rsidP="00833FCF">
      <w:pPr>
        <w:pStyle w:val="3"/>
        <w:spacing w:before="0"/>
        <w:rPr>
          <w:rFonts w:ascii="Times New Roman" w:hAnsi="Times New Roman"/>
          <w:i w:val="0"/>
          <w:color w:val="auto"/>
          <w:sz w:val="20"/>
          <w:szCs w:val="20"/>
          <w:lang w:val="kk-KZ"/>
        </w:rPr>
      </w:pPr>
      <w:r w:rsidRPr="00833FCF">
        <w:rPr>
          <w:rFonts w:ascii="Times New Roman" w:hAnsi="Times New Roman"/>
          <w:i w:val="0"/>
          <w:color w:val="auto"/>
          <w:sz w:val="20"/>
          <w:szCs w:val="20"/>
          <w:lang w:val="kk-KZ"/>
        </w:rPr>
        <w:t>Департамент государственных доходов по Алматинской области</w:t>
      </w:r>
    </w:p>
    <w:p w:rsidR="00833FCF" w:rsidRPr="00833FCF" w:rsidRDefault="00833FCF" w:rsidP="00A744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</w:pPr>
      <w:r w:rsidRPr="00833FCF">
        <w:rPr>
          <w:rFonts w:ascii="Times New Roman" w:hAnsi="Times New Roman"/>
          <w:i w:val="0"/>
          <w:color w:val="auto"/>
          <w:sz w:val="20"/>
          <w:szCs w:val="20"/>
          <w:lang w:val="kk-KZ"/>
        </w:rPr>
        <w:t xml:space="preserve">объявляет 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  <w:t>в</w:t>
      </w:r>
      <w:proofErr w:type="spellStart"/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>нутренний</w:t>
      </w:r>
      <w:proofErr w:type="spellEnd"/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 xml:space="preserve"> конкурс среди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 xml:space="preserve"> государственных 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  <w:t>служащих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 xml:space="preserve"> </w:t>
      </w:r>
      <w:r w:rsidRPr="00833FCF">
        <w:rPr>
          <w:rFonts w:ascii="Times New Roman" w:hAnsi="Times New Roman"/>
          <w:i w:val="0"/>
          <w:color w:val="auto"/>
          <w:sz w:val="20"/>
          <w:szCs w:val="20"/>
          <w:lang w:val="kk-KZ"/>
        </w:rPr>
        <w:t xml:space="preserve">Министерства финансов 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>Республики Казахстан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 xml:space="preserve">для занятия вакантной административной </w:t>
      </w:r>
    </w:p>
    <w:p w:rsidR="00833FCF" w:rsidRDefault="00833FCF" w:rsidP="00833FCF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</w:pP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>государственной  должности корпуса «Б»</w:t>
      </w:r>
    </w:p>
    <w:p w:rsidR="00833FCF" w:rsidRPr="00833FCF" w:rsidRDefault="00833FCF" w:rsidP="00833FCF">
      <w:pPr>
        <w:rPr>
          <w:lang w:val="kk-KZ"/>
        </w:rPr>
      </w:pPr>
    </w:p>
    <w:p w:rsidR="00C97F3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Индекс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040000,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Алматинская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область, 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г.Талдыкорган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ул.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Жансугурова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113, телефон для справок: </w:t>
      </w:r>
      <w:r w:rsidRPr="00B7375D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(87282) 60-12-40</w:t>
      </w:r>
      <w:r w:rsidRPr="00B7375D">
        <w:rPr>
          <w:rFonts w:ascii="Times New Roman" w:hAnsi="Times New Roman" w:cs="Times New Roman"/>
          <w:b/>
          <w:noProof/>
          <w:color w:val="auto"/>
          <w:sz w:val="20"/>
          <w:szCs w:val="20"/>
          <w:lang w:val="kk-KZ"/>
        </w:rPr>
        <w:t xml:space="preserve">,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электронный адрес: </w:t>
      </w:r>
      <w:r w:rsidRPr="00B7375D">
        <w:fldChar w:fldCharType="begin"/>
      </w:r>
      <w:r w:rsidRPr="00B7375D">
        <w:rPr>
          <w:rFonts w:ascii="Times New Roman" w:hAnsi="Times New Roman" w:cs="Times New Roman"/>
          <w:sz w:val="20"/>
          <w:szCs w:val="20"/>
        </w:rPr>
        <w:instrText xml:space="preserve"> HYPERLINK "mailto:Mbibatyrova@taxalmaty.mgd.kz,%20" </w:instrText>
      </w:r>
      <w:r w:rsidRPr="00B7375D">
        <w:fldChar w:fldCharType="separate"/>
      </w:r>
      <w:r w:rsidRPr="00B7375D">
        <w:rPr>
          <w:rStyle w:val="a4"/>
          <w:rFonts w:ascii="Times New Roman" w:eastAsia="Times New Roman" w:hAnsi="Times New Roman" w:cs="Times New Roman"/>
          <w:b/>
          <w:color w:val="auto"/>
          <w:sz w:val="20"/>
          <w:szCs w:val="20"/>
        </w:rPr>
        <w:t>sa.aldibekova@kgd.gov.kz</w:t>
      </w:r>
      <w:r w:rsidRPr="00B7375D">
        <w:rPr>
          <w:rStyle w:val="a4"/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, </w:t>
      </w:r>
      <w:r w:rsidRPr="00B7375D">
        <w:rPr>
          <w:rStyle w:val="a4"/>
          <w:rFonts w:ascii="Times New Roman" w:hAnsi="Times New Roman" w:cs="Times New Roman"/>
          <w:b/>
          <w:color w:val="auto"/>
          <w:sz w:val="20"/>
          <w:szCs w:val="20"/>
          <w:lang w:val="kk-KZ"/>
        </w:rPr>
        <w:fldChar w:fldCharType="end"/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>БИН 141140000549.</w:t>
      </w:r>
    </w:p>
    <w:p w:rsidR="00916CBC" w:rsidRPr="00916CBC" w:rsidRDefault="00916CBC" w:rsidP="00916CBC">
      <w:pPr>
        <w:jc w:val="center"/>
        <w:rPr>
          <w:lang w:val="kk-KZ"/>
        </w:rPr>
      </w:pPr>
      <w:bookmarkStart w:id="0" w:name="_GoBack"/>
      <w:bookmarkEnd w:id="0"/>
      <w:r>
        <w:rPr>
          <w:lang w:val="kk-KZ"/>
        </w:rPr>
        <w:t>(01.07.2020-03.07.2020гг.)</w:t>
      </w:r>
    </w:p>
    <w:p w:rsidR="00C97F3D" w:rsidRDefault="00C97F3D" w:rsidP="00C97F3D">
      <w:pPr>
        <w:rPr>
          <w:sz w:val="20"/>
          <w:szCs w:val="20"/>
          <w:lang w:val="kk-KZ"/>
        </w:rPr>
      </w:pPr>
    </w:p>
    <w:p w:rsidR="00C97F3D" w:rsidRPr="00B7375D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375D">
        <w:rPr>
          <w:rFonts w:ascii="Times New Roman" w:hAnsi="Times New Roman" w:cs="Times New Roman"/>
          <w:b/>
          <w:bCs/>
          <w:sz w:val="20"/>
          <w:szCs w:val="20"/>
        </w:rPr>
        <w:t>Общие квалификационные требования ко всем участникам конкурсов:</w:t>
      </w:r>
    </w:p>
    <w:p w:rsidR="00C97F3D" w:rsidRPr="00B7375D" w:rsidRDefault="00C97F3D" w:rsidP="00C97F3D">
      <w:pPr>
        <w:ind w:left="3540" w:firstLine="708"/>
        <w:jc w:val="both"/>
        <w:rPr>
          <w:b/>
          <w:sz w:val="20"/>
          <w:szCs w:val="20"/>
        </w:rPr>
      </w:pP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bookmarkStart w:id="1" w:name="z350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К административным государственным должностям категории С-О-4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устанавливаются следующие требования: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послевузовское или высшее образование;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наличие следующих компетенций: стрессоустойчивость, инициативность,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добропорядочность, сотрудничество и взаимодействие, управление деятельностью,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принятие решений, лидерство;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опыт работы должен соответствовать одному из следующих требований: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1) не менее одного года стажа работы на государственных должностях;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2) не менее двух лет стажа работы в областях, соответствующих </w:t>
      </w:r>
      <w:proofErr w:type="gramStart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функциональным</w:t>
      </w:r>
      <w:proofErr w:type="gramEnd"/>
    </w:p>
    <w:p w:rsidR="00833FCF" w:rsidRPr="00833FCF" w:rsidRDefault="00833FCF" w:rsidP="00833FC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направлениям конкретной должности данной категории;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3) не менее одного года стажа работы в статусе депутата Парламента Республики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Казахстан или депутата </w:t>
      </w:r>
      <w:proofErr w:type="spellStart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маслихата</w:t>
      </w:r>
      <w:proofErr w:type="spellEnd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области, города республиканского значения,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столицы, района (города областного значения), работающего на постоянной основе,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или в статусе международного служащего;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4) не менее шести месяцев стажа работы в должности судьи, за исключением судей,</w:t>
      </w:r>
    </w:p>
    <w:p w:rsidR="00833FCF" w:rsidRPr="00833FCF" w:rsidRDefault="00833FCF" w:rsidP="00833FC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proofErr w:type="gramStart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прекративших</w:t>
      </w:r>
      <w:proofErr w:type="gramEnd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свои полномочия по отрицательным мотивам;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5) не менее двух лет стажа работы на государственных должностях, в том числе не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менее одного года на должностях правоохранительных или специальных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государственных органов, или не ниже тактического уровня органа военного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управления Вооруженных Сил, местных органов военного управления или военных</w:t>
      </w:r>
    </w:p>
    <w:p w:rsidR="00833FCF" w:rsidRPr="00833FCF" w:rsidRDefault="00833FCF" w:rsidP="00833FC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учебных заведений;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6) завершение </w:t>
      </w:r>
      <w:proofErr w:type="gramStart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обучения по программам</w:t>
      </w:r>
      <w:proofErr w:type="gramEnd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послевузовского образования в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организациях образования при Президенте Республики Казахстан или в зарубежных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высших учебных заведениях по приоритетным специальностям, утверждаемым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Республиканской комиссией;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7) наличие ученой степени;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8) не менее пяти лет стажа работы для лиц, зачисленных в Президентский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молодежный кадровый резерв;</w:t>
      </w:r>
    </w:p>
    <w:p w:rsid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9) на должность судебного исполнителя опыт работы не требуется.</w:t>
      </w:r>
    </w:p>
    <w:p w:rsidR="00833FCF" w:rsidRPr="00B7375D" w:rsidRDefault="00833FCF" w:rsidP="00833FCF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833FCF" w:rsidRPr="00B7375D" w:rsidRDefault="00833FCF" w:rsidP="00833FCF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C97F3D" w:rsidRPr="00B7375D" w:rsidRDefault="00C97F3D" w:rsidP="00626BA9">
      <w:pPr>
        <w:autoSpaceDE w:val="0"/>
        <w:autoSpaceDN w:val="0"/>
        <w:adjustRightInd w:val="0"/>
        <w:ind w:firstLine="708"/>
        <w:rPr>
          <w:rFonts w:eastAsiaTheme="minorHAnsi"/>
          <w:b/>
          <w:sz w:val="20"/>
          <w:szCs w:val="20"/>
          <w:lang w:eastAsia="en-US"/>
        </w:rPr>
      </w:pPr>
      <w:r w:rsidRPr="00B7375D">
        <w:rPr>
          <w:rFonts w:eastAsiaTheme="minorHAnsi"/>
          <w:b/>
          <w:sz w:val="20"/>
          <w:szCs w:val="20"/>
          <w:lang w:eastAsia="en-US"/>
        </w:rPr>
        <w:t>К административным государственным должностям категории С-О-5</w:t>
      </w:r>
      <w:r w:rsidR="00A74468">
        <w:rPr>
          <w:rFonts w:eastAsiaTheme="minorHAnsi"/>
          <w:b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b/>
          <w:sz w:val="20"/>
          <w:szCs w:val="20"/>
          <w:lang w:eastAsia="en-US"/>
        </w:rPr>
        <w:t>устанавливаются следующие требования: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послевузовское или высшее образование;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наличие следующих компетенций: стрессоустойчивость, инициативность,</w:t>
      </w:r>
      <w:r w:rsidR="00833FCF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ответственность, ориентация на потребителя услуг и его информирование,</w:t>
      </w:r>
      <w:r w:rsidR="00833FCF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добропорядочность, саморазвитие, оперативность, сотрудничество и взаимодействие, управление деятельностью;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опыт работы не требуется.</w:t>
      </w:r>
    </w:p>
    <w:p w:rsidR="00C97F3D" w:rsidRPr="00B7375D" w:rsidRDefault="00C97F3D" w:rsidP="00C97F3D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C97F3D" w:rsidRPr="00B7375D" w:rsidRDefault="00C97F3D" w:rsidP="00C97F3D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1"/>
    <w:p w:rsidR="00C97F3D" w:rsidRPr="00B7375D" w:rsidRDefault="00C97F3D" w:rsidP="00C97F3D">
      <w:pPr>
        <w:widowControl w:val="0"/>
        <w:jc w:val="both"/>
        <w:rPr>
          <w:b/>
          <w:bCs/>
          <w:iCs/>
          <w:sz w:val="20"/>
          <w:szCs w:val="20"/>
        </w:rPr>
      </w:pPr>
      <w:proofErr w:type="spellStart"/>
      <w:r w:rsidRPr="00B7375D">
        <w:rPr>
          <w:b/>
          <w:bCs/>
          <w:iCs/>
          <w:sz w:val="20"/>
          <w:szCs w:val="20"/>
        </w:rPr>
        <w:lastRenderedPageBreak/>
        <w:t>Должностн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ые</w:t>
      </w:r>
      <w:r w:rsidRPr="00B7375D">
        <w:rPr>
          <w:b/>
          <w:bCs/>
          <w:iCs/>
          <w:sz w:val="20"/>
          <w:szCs w:val="20"/>
        </w:rPr>
        <w:t xml:space="preserve"> оклад</w:t>
      </w:r>
      <w:r w:rsidRPr="00B7375D">
        <w:rPr>
          <w:b/>
          <w:bCs/>
          <w:iCs/>
          <w:sz w:val="20"/>
          <w:szCs w:val="20"/>
          <w:lang w:val="kk-KZ"/>
        </w:rPr>
        <w:t>ы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административн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ых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государственн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ых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служащ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их</w:t>
      </w:r>
      <w:r w:rsidRPr="00B7375D">
        <w:rPr>
          <w:b/>
          <w:bCs/>
          <w:iCs/>
          <w:sz w:val="20"/>
          <w:szCs w:val="20"/>
        </w:rPr>
        <w:t>:</w:t>
      </w:r>
    </w:p>
    <w:p w:rsidR="00C97F3D" w:rsidRPr="00B7375D" w:rsidRDefault="00C97F3D" w:rsidP="00C97F3D">
      <w:pPr>
        <w:widowControl w:val="0"/>
        <w:jc w:val="both"/>
        <w:rPr>
          <w:b/>
          <w:bCs/>
          <w:iCs/>
          <w:sz w:val="20"/>
          <w:szCs w:val="20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C97F3D" w:rsidRPr="00B7375D" w:rsidTr="0056163E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B7375D">
              <w:rPr>
                <w:b/>
                <w:bCs/>
                <w:iCs/>
                <w:sz w:val="20"/>
                <w:szCs w:val="20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 xml:space="preserve"> зависимости от выслуги лет</w:t>
            </w:r>
          </w:p>
        </w:tc>
      </w:tr>
      <w:tr w:rsidR="00C97F3D" w:rsidRPr="00B7375D" w:rsidTr="0056163E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7375D">
              <w:rPr>
                <w:b/>
                <w:bCs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B7375D">
              <w:rPr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</w:tr>
      <w:tr w:rsidR="00A74468" w:rsidRPr="00B7375D" w:rsidTr="0056163E">
        <w:trPr>
          <w:trHeight w:val="144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74468" w:rsidRPr="00A74468" w:rsidRDefault="00A74468" w:rsidP="00A74468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>
              <w:rPr>
                <w:b/>
                <w:bCs/>
                <w:iCs/>
                <w:sz w:val="20"/>
                <w:szCs w:val="20"/>
                <w:lang w:val="kk-KZ"/>
              </w:rPr>
              <w:t>С-О-4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74468" w:rsidRPr="00A74468" w:rsidRDefault="00A74468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>
              <w:rPr>
                <w:b/>
                <w:bCs/>
                <w:iCs/>
                <w:sz w:val="20"/>
                <w:szCs w:val="20"/>
                <w:lang w:val="kk-KZ"/>
              </w:rPr>
              <w:t>126 357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74468" w:rsidRPr="00A74468" w:rsidRDefault="00A74468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kk-KZ"/>
              </w:rPr>
              <w:t>170 599</w:t>
            </w:r>
          </w:p>
        </w:tc>
      </w:tr>
      <w:tr w:rsidR="00C97F3D" w:rsidRPr="00B7375D" w:rsidTr="0056163E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F3D" w:rsidRPr="00B7375D" w:rsidRDefault="00C97F3D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7F3D" w:rsidRPr="00B7375D" w:rsidRDefault="00C97F3D" w:rsidP="0056163E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7F3D" w:rsidRPr="00363023" w:rsidRDefault="00A74468" w:rsidP="00E80314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>
              <w:rPr>
                <w:b/>
                <w:bCs/>
                <w:iCs/>
                <w:sz w:val="20"/>
                <w:szCs w:val="20"/>
                <w:lang w:val="kk-KZ"/>
              </w:rPr>
              <w:t>17</w:t>
            </w:r>
            <w:r w:rsidR="00C97F3D" w:rsidRPr="00363023">
              <w:rPr>
                <w:b/>
                <w:bCs/>
                <w:iCs/>
                <w:sz w:val="20"/>
                <w:szCs w:val="20"/>
                <w:lang w:val="kk-KZ"/>
              </w:rPr>
              <w:t>7</w:t>
            </w:r>
          </w:p>
        </w:tc>
      </w:tr>
      <w:tr w:rsidR="001B6B3C" w:rsidRPr="00B7375D" w:rsidTr="0056163E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B6B3C" w:rsidRPr="00B7375D" w:rsidRDefault="001B6B3C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>
              <w:rPr>
                <w:b/>
                <w:bCs/>
                <w:iCs/>
                <w:sz w:val="20"/>
                <w:szCs w:val="20"/>
                <w:lang w:val="kk-KZ"/>
              </w:rPr>
              <w:t>С-О-5 т/п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B6B3C" w:rsidRPr="00B7375D" w:rsidRDefault="001B6B3C" w:rsidP="001B6B3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>
              <w:rPr>
                <w:b/>
                <w:bCs/>
                <w:iCs/>
                <w:sz w:val="20"/>
                <w:szCs w:val="20"/>
                <w:lang w:val="kk-KZ"/>
              </w:rPr>
              <w:t>109 898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B6B3C" w:rsidRPr="001B6B3C" w:rsidRDefault="001B6B3C" w:rsidP="001B6B3C">
            <w:pPr>
              <w:rPr>
                <w:b/>
                <w:bCs/>
                <w:iCs/>
                <w:sz w:val="20"/>
                <w:szCs w:val="20"/>
                <w:lang w:val="kk-KZ"/>
              </w:rPr>
            </w:pPr>
            <w:r>
              <w:rPr>
                <w:b/>
                <w:bCs/>
                <w:iCs/>
                <w:sz w:val="20"/>
                <w:szCs w:val="20"/>
                <w:lang w:val="kk-KZ"/>
              </w:rPr>
              <w:t xml:space="preserve">               </w:t>
            </w:r>
            <w:r w:rsidR="00E80314">
              <w:rPr>
                <w:b/>
                <w:bCs/>
                <w:iCs/>
                <w:sz w:val="20"/>
                <w:szCs w:val="20"/>
                <w:lang w:val="kk-KZ"/>
              </w:rPr>
              <w:t xml:space="preserve">                 </w:t>
            </w:r>
            <w:r w:rsidRPr="001B6B3C">
              <w:rPr>
                <w:b/>
                <w:bCs/>
                <w:iCs/>
                <w:sz w:val="20"/>
                <w:szCs w:val="20"/>
                <w:lang w:val="kk-KZ"/>
              </w:rPr>
              <w:t xml:space="preserve">148 124 </w:t>
            </w:r>
          </w:p>
        </w:tc>
      </w:tr>
    </w:tbl>
    <w:p w:rsidR="00457C85" w:rsidRPr="00457C85" w:rsidRDefault="00457C85" w:rsidP="00457C85">
      <w:pPr>
        <w:widowControl w:val="0"/>
        <w:ind w:left="567"/>
        <w:jc w:val="both"/>
        <w:rPr>
          <w:b/>
          <w:bCs/>
          <w:iCs/>
          <w:sz w:val="20"/>
          <w:szCs w:val="20"/>
          <w:lang w:val="kk-KZ"/>
        </w:rPr>
      </w:pPr>
    </w:p>
    <w:p w:rsidR="00B83D39" w:rsidRPr="00626BA9" w:rsidRDefault="00B83D39" w:rsidP="00286627">
      <w:pPr>
        <w:pStyle w:val="a3"/>
        <w:numPr>
          <w:ilvl w:val="0"/>
          <w:numId w:val="15"/>
        </w:numPr>
        <w:ind w:left="0" w:firstLine="851"/>
        <w:jc w:val="both"/>
        <w:rPr>
          <w:b/>
          <w:bCs/>
          <w:sz w:val="20"/>
          <w:szCs w:val="20"/>
          <w:lang w:val="kk-KZ"/>
        </w:rPr>
      </w:pPr>
      <w:r w:rsidRPr="00626BA9">
        <w:rPr>
          <w:b/>
          <w:bCs/>
          <w:iCs/>
          <w:sz w:val="20"/>
          <w:szCs w:val="20"/>
          <w:lang w:val="kk-KZ"/>
        </w:rPr>
        <w:t xml:space="preserve">Руководитель отдела </w:t>
      </w:r>
      <w:r w:rsidRPr="00626BA9">
        <w:rPr>
          <w:b/>
          <w:bCs/>
          <w:sz w:val="20"/>
          <w:szCs w:val="20"/>
        </w:rPr>
        <w:t>по работе с уполномоченными органами</w:t>
      </w:r>
      <w:r w:rsidRPr="00626BA9">
        <w:rPr>
          <w:b/>
          <w:bCs/>
          <w:sz w:val="20"/>
          <w:szCs w:val="20"/>
          <w:lang w:val="kk-KZ"/>
        </w:rPr>
        <w:t xml:space="preserve"> </w:t>
      </w:r>
      <w:r w:rsidR="00A1624A" w:rsidRPr="00626BA9">
        <w:rPr>
          <w:b/>
          <w:bCs/>
          <w:sz w:val="20"/>
          <w:szCs w:val="20"/>
        </w:rPr>
        <w:t xml:space="preserve">Управления </w:t>
      </w:r>
      <w:r w:rsidRPr="00626BA9">
        <w:rPr>
          <w:b/>
          <w:bCs/>
          <w:sz w:val="20"/>
          <w:szCs w:val="20"/>
        </w:rPr>
        <w:t>непроизводственных платежей</w:t>
      </w:r>
      <w:r w:rsidR="00286627" w:rsidRPr="00286627">
        <w:rPr>
          <w:b/>
          <w:bCs/>
          <w:sz w:val="20"/>
          <w:szCs w:val="20"/>
        </w:rPr>
        <w:t xml:space="preserve"> Департамент</w:t>
      </w:r>
      <w:r w:rsidR="00286627">
        <w:rPr>
          <w:b/>
          <w:bCs/>
          <w:sz w:val="20"/>
          <w:szCs w:val="20"/>
          <w:lang w:val="kk-KZ"/>
        </w:rPr>
        <w:t>а</w:t>
      </w:r>
      <w:r w:rsidR="00286627" w:rsidRPr="00286627">
        <w:rPr>
          <w:b/>
          <w:bCs/>
          <w:sz w:val="20"/>
          <w:szCs w:val="20"/>
        </w:rPr>
        <w:t xml:space="preserve"> государственных доходов по </w:t>
      </w:r>
      <w:proofErr w:type="spellStart"/>
      <w:r w:rsidR="00286627" w:rsidRPr="00286627">
        <w:rPr>
          <w:b/>
          <w:bCs/>
          <w:sz w:val="20"/>
          <w:szCs w:val="20"/>
        </w:rPr>
        <w:t>Алматинской</w:t>
      </w:r>
      <w:proofErr w:type="spellEnd"/>
      <w:r w:rsidR="00286627" w:rsidRPr="00286627">
        <w:rPr>
          <w:b/>
          <w:bCs/>
          <w:sz w:val="20"/>
          <w:szCs w:val="20"/>
        </w:rPr>
        <w:t xml:space="preserve"> области</w:t>
      </w:r>
      <w:r w:rsidRPr="00626BA9">
        <w:rPr>
          <w:b/>
          <w:bCs/>
          <w:sz w:val="20"/>
          <w:szCs w:val="20"/>
          <w:lang w:val="kk-KZ"/>
        </w:rPr>
        <w:t>, категория С-О-4, (1 единица), №ӨЕТБ 1-1.</w:t>
      </w:r>
    </w:p>
    <w:p w:rsidR="00B83D39" w:rsidRPr="00B83D39" w:rsidRDefault="00B83D39" w:rsidP="00B83D39">
      <w:pPr>
        <w:pStyle w:val="a3"/>
        <w:tabs>
          <w:tab w:val="left" w:pos="0"/>
        </w:tabs>
        <w:ind w:left="0" w:firstLine="1211"/>
        <w:jc w:val="both"/>
        <w:rPr>
          <w:sz w:val="20"/>
          <w:szCs w:val="20"/>
        </w:rPr>
      </w:pPr>
      <w:r w:rsidRPr="00B7375D">
        <w:rPr>
          <w:b/>
          <w:sz w:val="20"/>
          <w:szCs w:val="20"/>
        </w:rPr>
        <w:t xml:space="preserve">Функциональные обязанности: </w:t>
      </w:r>
      <w:proofErr w:type="gramStart"/>
      <w:r w:rsidRPr="00B83D39">
        <w:rPr>
          <w:sz w:val="20"/>
          <w:szCs w:val="20"/>
        </w:rPr>
        <w:t>Контроль за поступлением, исполнением прогноза непроизводственных платежей совместно с территориальными управлениями государственных доходов, отслеживание темпов их поступления;</w:t>
      </w:r>
      <w:r w:rsidR="00A1624A">
        <w:rPr>
          <w:sz w:val="20"/>
          <w:szCs w:val="20"/>
        </w:rPr>
        <w:t xml:space="preserve"> </w:t>
      </w:r>
      <w:r w:rsidRPr="00B83D39">
        <w:rPr>
          <w:sz w:val="20"/>
          <w:szCs w:val="20"/>
        </w:rPr>
        <w:t>свод и анализ отчетов территориальных управлений государственных доходов области по сбору непроизводственных платежей;</w:t>
      </w:r>
      <w:r w:rsidR="00A1624A">
        <w:rPr>
          <w:sz w:val="20"/>
          <w:szCs w:val="20"/>
        </w:rPr>
        <w:t xml:space="preserve"> </w:t>
      </w:r>
      <w:r w:rsidRPr="00B83D39">
        <w:rPr>
          <w:sz w:val="20"/>
          <w:szCs w:val="20"/>
        </w:rPr>
        <w:t>Проведение камерального контроля и анализа по всем непроизводственным платежам и налогам налогоплательщиков, указанных в сведениях уполномоченного органа подготовка объяснений, консультационных писем и инструктажей по сбору непроизводственных платежей;</w:t>
      </w:r>
      <w:proofErr w:type="gramEnd"/>
      <w:r w:rsidRPr="00B83D39">
        <w:rPr>
          <w:sz w:val="20"/>
          <w:szCs w:val="20"/>
        </w:rPr>
        <w:t xml:space="preserve"> проведение проверок в уполномоченных государственных органах по непроизводственным платежам; проведение налоговых проверок по выявлению субъектов, осуществляющих деятельность, не зарегистрированную в органах государственных доходов, и незарегистрированных объектов налогообложения. Оказание методической и практической помощи территориальным управлениям государственных доходов области. </w:t>
      </w:r>
      <w:proofErr w:type="gramStart"/>
      <w:r w:rsidRPr="00B83D39">
        <w:rPr>
          <w:sz w:val="20"/>
          <w:szCs w:val="20"/>
        </w:rPr>
        <w:t>Контроль за</w:t>
      </w:r>
      <w:proofErr w:type="gramEnd"/>
      <w:r w:rsidRPr="00B83D39">
        <w:rPr>
          <w:sz w:val="20"/>
          <w:szCs w:val="20"/>
        </w:rPr>
        <w:t xml:space="preserve"> своевременным представлением отчетности в Комитет государственных доходов МФ РК.</w:t>
      </w:r>
    </w:p>
    <w:p w:rsidR="001D66EF" w:rsidRDefault="00A1624A" w:rsidP="00B83D39">
      <w:pPr>
        <w:pStyle w:val="a3"/>
        <w:tabs>
          <w:tab w:val="left" w:pos="0"/>
        </w:tabs>
        <w:ind w:left="0" w:firstLine="1211"/>
        <w:rPr>
          <w:sz w:val="20"/>
          <w:szCs w:val="20"/>
          <w:lang w:val="kk-KZ"/>
        </w:rPr>
      </w:pPr>
      <w:r w:rsidRPr="00B7375D">
        <w:rPr>
          <w:b/>
          <w:sz w:val="20"/>
          <w:szCs w:val="20"/>
          <w:lang w:val="kk-KZ"/>
        </w:rPr>
        <w:t xml:space="preserve">Требование к образованию: </w:t>
      </w:r>
      <w:r w:rsidRPr="00626BA9">
        <w:rPr>
          <w:sz w:val="20"/>
          <w:szCs w:val="20"/>
          <w:lang w:val="kk-KZ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право.</w:t>
      </w:r>
    </w:p>
    <w:p w:rsidR="001D66EF" w:rsidRPr="001D66EF" w:rsidRDefault="001D66EF" w:rsidP="00B2717B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rPr>
          <w:b/>
          <w:bCs/>
          <w:sz w:val="20"/>
          <w:szCs w:val="20"/>
          <w:lang w:val="kk-KZ"/>
        </w:rPr>
      </w:pPr>
      <w:r w:rsidRPr="001D66EF">
        <w:rPr>
          <w:b/>
          <w:sz w:val="20"/>
          <w:szCs w:val="20"/>
          <w:lang w:val="kk-KZ"/>
        </w:rPr>
        <w:t>Руководитель отдела анализа Управления анализа и риск</w:t>
      </w:r>
      <w:r w:rsidR="00286627">
        <w:rPr>
          <w:b/>
          <w:sz w:val="20"/>
          <w:szCs w:val="20"/>
          <w:lang w:val="kk-KZ"/>
        </w:rPr>
        <w:t xml:space="preserve">ов </w:t>
      </w:r>
      <w:r w:rsidR="00286627" w:rsidRPr="00286627">
        <w:rPr>
          <w:b/>
          <w:sz w:val="20"/>
          <w:szCs w:val="20"/>
          <w:lang w:val="kk-KZ"/>
        </w:rPr>
        <w:t>Департамент</w:t>
      </w:r>
      <w:r w:rsidR="00286627">
        <w:rPr>
          <w:b/>
          <w:sz w:val="20"/>
          <w:szCs w:val="20"/>
          <w:lang w:val="kk-KZ"/>
        </w:rPr>
        <w:t>а</w:t>
      </w:r>
      <w:r w:rsidR="00286627" w:rsidRPr="00286627">
        <w:rPr>
          <w:b/>
          <w:sz w:val="20"/>
          <w:szCs w:val="20"/>
          <w:lang w:val="kk-KZ"/>
        </w:rPr>
        <w:t xml:space="preserve"> государственных доходов по Алматинской области</w:t>
      </w:r>
      <w:r w:rsidRPr="001D66EF">
        <w:rPr>
          <w:b/>
          <w:sz w:val="20"/>
          <w:szCs w:val="20"/>
          <w:lang w:val="kk-KZ"/>
        </w:rPr>
        <w:t>, категория С-О-4, (1 единица),  № ТжТБ 2-1</w:t>
      </w:r>
      <w:r>
        <w:rPr>
          <w:b/>
          <w:sz w:val="20"/>
          <w:szCs w:val="20"/>
          <w:lang w:val="kk-KZ"/>
        </w:rPr>
        <w:t>.</w:t>
      </w:r>
    </w:p>
    <w:p w:rsidR="00B83D39" w:rsidRDefault="00B83D39" w:rsidP="001D66EF">
      <w:pPr>
        <w:pStyle w:val="a3"/>
        <w:tabs>
          <w:tab w:val="left" w:pos="0"/>
        </w:tabs>
        <w:ind w:left="0" w:firstLine="851"/>
        <w:rPr>
          <w:sz w:val="20"/>
          <w:szCs w:val="20"/>
          <w:lang w:val="kk-KZ"/>
        </w:rPr>
      </w:pPr>
      <w:r w:rsidRPr="001D66EF">
        <w:rPr>
          <w:b/>
          <w:bCs/>
          <w:sz w:val="20"/>
          <w:szCs w:val="20"/>
          <w:lang w:val="kk-KZ"/>
        </w:rPr>
        <w:t xml:space="preserve"> </w:t>
      </w:r>
      <w:r w:rsidR="001D66EF" w:rsidRPr="00B7375D">
        <w:rPr>
          <w:b/>
          <w:sz w:val="20"/>
          <w:szCs w:val="20"/>
        </w:rPr>
        <w:t>Функциональные обязанности:</w:t>
      </w:r>
      <w:r w:rsidR="001D66EF" w:rsidRPr="001D66EF">
        <w:t xml:space="preserve"> </w:t>
      </w:r>
      <w:r w:rsidR="001D66EF" w:rsidRPr="001D66EF">
        <w:rPr>
          <w:sz w:val="20"/>
          <w:szCs w:val="20"/>
        </w:rPr>
        <w:t>Общее руководство работой отдела.</w:t>
      </w:r>
      <w:r w:rsidR="00286627">
        <w:rPr>
          <w:sz w:val="20"/>
          <w:szCs w:val="20"/>
          <w:lang w:val="kk-KZ"/>
        </w:rPr>
        <w:t xml:space="preserve"> </w:t>
      </w:r>
      <w:r w:rsidR="001D66EF" w:rsidRPr="001D66EF">
        <w:rPr>
          <w:sz w:val="20"/>
          <w:szCs w:val="20"/>
        </w:rPr>
        <w:t xml:space="preserve">Контроль и организация порядка исполнения поручений, </w:t>
      </w:r>
      <w:proofErr w:type="gramStart"/>
      <w:r w:rsidR="001D66EF" w:rsidRPr="001D66EF">
        <w:rPr>
          <w:sz w:val="20"/>
          <w:szCs w:val="20"/>
        </w:rPr>
        <w:t>контроль за</w:t>
      </w:r>
      <w:proofErr w:type="gramEnd"/>
      <w:r w:rsidR="001D66EF" w:rsidRPr="001D66EF">
        <w:rPr>
          <w:sz w:val="20"/>
          <w:szCs w:val="20"/>
        </w:rPr>
        <w:t xml:space="preserve"> проведением анализа поступлений налоговых, таможенных и других обязательных платежей в бюджет и исполнением прогноза; знание видов и методов надзорной, информационно-аналитической и мониторинговой работы за динамикой поступлений налогов, платежей и других финансовых обязательств. Участие и координация работы по прогнозированию налогов и платежей. Составление сводных аналитических материалов по результатам прогнозирования. Разъяснение налогового законодательства в пределах своей компетенции. </w:t>
      </w:r>
      <w:proofErr w:type="gramStart"/>
      <w:r w:rsidR="001D66EF" w:rsidRPr="001D66EF">
        <w:rPr>
          <w:sz w:val="20"/>
          <w:szCs w:val="20"/>
        </w:rPr>
        <w:t>Контроль за</w:t>
      </w:r>
      <w:proofErr w:type="gramEnd"/>
      <w:r w:rsidR="001D66EF" w:rsidRPr="001D66EF">
        <w:rPr>
          <w:sz w:val="20"/>
          <w:szCs w:val="20"/>
        </w:rPr>
        <w:t xml:space="preserve"> своевременным представлением отчетности в Комитет государственных доходов МФ РК.</w:t>
      </w:r>
    </w:p>
    <w:p w:rsidR="001D66EF" w:rsidRPr="001D66EF" w:rsidRDefault="001D66EF" w:rsidP="001D66EF">
      <w:pPr>
        <w:pStyle w:val="a3"/>
        <w:tabs>
          <w:tab w:val="left" w:pos="0"/>
        </w:tabs>
        <w:ind w:left="0" w:firstLine="851"/>
        <w:rPr>
          <w:bCs/>
          <w:sz w:val="20"/>
          <w:szCs w:val="20"/>
          <w:lang w:val="kk-KZ"/>
        </w:rPr>
      </w:pPr>
      <w:r w:rsidRPr="00B7375D">
        <w:rPr>
          <w:b/>
          <w:sz w:val="20"/>
          <w:szCs w:val="20"/>
          <w:lang w:val="kk-KZ"/>
        </w:rPr>
        <w:t>Требование к образованию:</w:t>
      </w:r>
      <w:r w:rsidRPr="001D66EF">
        <w:t xml:space="preserve"> </w:t>
      </w:r>
      <w:r w:rsidRPr="001D66EF">
        <w:rPr>
          <w:sz w:val="20"/>
          <w:szCs w:val="20"/>
          <w:lang w:val="kk-KZ"/>
        </w:rPr>
        <w:t>Высшее или послевузовское: социальные науки, экономика и бизнес (экономика, менеджмент, учет и аудит, Финансы) или естественные науки (математика, информатика) или технические науки и технологии (автоматизация и управление, информационные системы, Вычислительная техника и программное обеспечение, Математическое и компьютерное моделирование) или право</w:t>
      </w:r>
      <w:r>
        <w:rPr>
          <w:sz w:val="20"/>
          <w:szCs w:val="20"/>
          <w:lang w:val="kk-KZ"/>
        </w:rPr>
        <w:t>.</w:t>
      </w:r>
    </w:p>
    <w:p w:rsidR="00457C85" w:rsidRPr="00457C85" w:rsidRDefault="00457C85" w:rsidP="00286627">
      <w:pPr>
        <w:pStyle w:val="a3"/>
        <w:widowControl w:val="0"/>
        <w:numPr>
          <w:ilvl w:val="0"/>
          <w:numId w:val="13"/>
        </w:numPr>
        <w:ind w:left="0" w:firstLine="567"/>
        <w:jc w:val="both"/>
        <w:rPr>
          <w:b/>
          <w:bCs/>
          <w:iCs/>
          <w:sz w:val="20"/>
          <w:szCs w:val="20"/>
          <w:lang w:val="kk-KZ"/>
        </w:rPr>
      </w:pPr>
      <w:r w:rsidRPr="00457C85">
        <w:rPr>
          <w:b/>
          <w:sz w:val="20"/>
          <w:szCs w:val="20"/>
          <w:lang w:val="kk-KZ"/>
        </w:rPr>
        <w:t>Главный специалист отдела аудита №3 Управления аудита</w:t>
      </w:r>
      <w:r w:rsidRPr="00457C85">
        <w:rPr>
          <w:b/>
          <w:sz w:val="20"/>
          <w:szCs w:val="20"/>
        </w:rPr>
        <w:t xml:space="preserve"> </w:t>
      </w:r>
      <w:r w:rsidR="00286627" w:rsidRPr="00286627">
        <w:rPr>
          <w:b/>
          <w:sz w:val="20"/>
          <w:szCs w:val="20"/>
        </w:rPr>
        <w:t>Департамент</w:t>
      </w:r>
      <w:r w:rsidR="00286627">
        <w:rPr>
          <w:b/>
          <w:sz w:val="20"/>
          <w:szCs w:val="20"/>
          <w:lang w:val="kk-KZ"/>
        </w:rPr>
        <w:t>а</w:t>
      </w:r>
      <w:r w:rsidR="00286627" w:rsidRPr="00286627">
        <w:rPr>
          <w:b/>
          <w:sz w:val="20"/>
          <w:szCs w:val="20"/>
        </w:rPr>
        <w:t xml:space="preserve"> государственных доходов по </w:t>
      </w:r>
      <w:proofErr w:type="spellStart"/>
      <w:r w:rsidR="00286627" w:rsidRPr="00286627">
        <w:rPr>
          <w:b/>
          <w:sz w:val="20"/>
          <w:szCs w:val="20"/>
        </w:rPr>
        <w:t>Алматинской</w:t>
      </w:r>
      <w:proofErr w:type="spellEnd"/>
      <w:r w:rsidR="00286627" w:rsidRPr="00286627">
        <w:rPr>
          <w:b/>
          <w:sz w:val="20"/>
          <w:szCs w:val="20"/>
        </w:rPr>
        <w:t xml:space="preserve"> области </w:t>
      </w:r>
      <w:r w:rsidRPr="00457C85">
        <w:rPr>
          <w:b/>
          <w:sz w:val="20"/>
          <w:szCs w:val="20"/>
          <w:lang w:val="kk-KZ"/>
        </w:rPr>
        <w:t>(</w:t>
      </w:r>
      <w:r w:rsidRPr="00457C85">
        <w:rPr>
          <w:b/>
          <w:sz w:val="20"/>
          <w:szCs w:val="20"/>
        </w:rPr>
        <w:t xml:space="preserve">временно, на период нахождения основного сотрудника в отпуске по уходу за ребенком до </w:t>
      </w:r>
      <w:r>
        <w:rPr>
          <w:b/>
          <w:sz w:val="20"/>
          <w:szCs w:val="20"/>
          <w:lang w:val="kk-KZ"/>
        </w:rPr>
        <w:t>06</w:t>
      </w:r>
      <w:r w:rsidRPr="00457C85">
        <w:rPr>
          <w:b/>
          <w:sz w:val="20"/>
          <w:szCs w:val="20"/>
          <w:lang w:val="kk-KZ"/>
        </w:rPr>
        <w:t>.1</w:t>
      </w:r>
      <w:r>
        <w:rPr>
          <w:b/>
          <w:sz w:val="20"/>
          <w:szCs w:val="20"/>
          <w:lang w:val="kk-KZ"/>
        </w:rPr>
        <w:t>2</w:t>
      </w:r>
      <w:r w:rsidRPr="00457C85">
        <w:rPr>
          <w:b/>
          <w:sz w:val="20"/>
          <w:szCs w:val="20"/>
          <w:lang w:val="kk-KZ"/>
        </w:rPr>
        <w:t>.20</w:t>
      </w:r>
      <w:r>
        <w:rPr>
          <w:b/>
          <w:sz w:val="20"/>
          <w:szCs w:val="20"/>
          <w:lang w:val="kk-KZ"/>
        </w:rPr>
        <w:t>22</w:t>
      </w:r>
      <w:r w:rsidRPr="00457C85">
        <w:rPr>
          <w:b/>
          <w:sz w:val="20"/>
          <w:szCs w:val="20"/>
          <w:lang w:val="kk-KZ"/>
        </w:rPr>
        <w:t xml:space="preserve">г.),  </w:t>
      </w:r>
      <w:r w:rsidRPr="00457C85">
        <w:rPr>
          <w:b/>
          <w:bCs/>
          <w:iCs/>
          <w:color w:val="000000"/>
          <w:sz w:val="20"/>
          <w:szCs w:val="20"/>
          <w:lang w:val="kk-KZ"/>
        </w:rPr>
        <w:t>категория</w:t>
      </w:r>
      <w:r w:rsidRPr="00457C85">
        <w:rPr>
          <w:b/>
          <w:bCs/>
          <w:iCs/>
          <w:sz w:val="20"/>
          <w:szCs w:val="20"/>
        </w:rPr>
        <w:t xml:space="preserve"> С-О-5</w:t>
      </w:r>
      <w:r w:rsidRPr="00457C85">
        <w:rPr>
          <w:b/>
          <w:bCs/>
          <w:iCs/>
          <w:sz w:val="20"/>
          <w:szCs w:val="20"/>
          <w:lang w:val="kk-KZ"/>
        </w:rPr>
        <w:t>, (1 единица), № АБ 3-2-</w:t>
      </w:r>
      <w:r w:rsidR="00626BA9">
        <w:rPr>
          <w:b/>
          <w:bCs/>
          <w:iCs/>
          <w:sz w:val="20"/>
          <w:szCs w:val="20"/>
          <w:lang w:val="kk-KZ"/>
        </w:rPr>
        <w:t>2</w:t>
      </w:r>
      <w:r w:rsidRPr="00457C85">
        <w:rPr>
          <w:b/>
          <w:bCs/>
          <w:iCs/>
          <w:sz w:val="20"/>
          <w:szCs w:val="20"/>
          <w:lang w:val="kk-KZ"/>
        </w:rPr>
        <w:t>.</w:t>
      </w:r>
    </w:p>
    <w:p w:rsidR="00AB6D99" w:rsidRPr="00B7375D" w:rsidRDefault="00AB6D99" w:rsidP="00363023">
      <w:pPr>
        <w:pStyle w:val="a3"/>
        <w:tabs>
          <w:tab w:val="left" w:pos="0"/>
          <w:tab w:val="left" w:pos="993"/>
        </w:tabs>
        <w:ind w:left="0" w:firstLine="851"/>
        <w:jc w:val="both"/>
        <w:rPr>
          <w:b/>
          <w:sz w:val="20"/>
          <w:szCs w:val="20"/>
        </w:rPr>
      </w:pPr>
      <w:r w:rsidRPr="00B7375D">
        <w:rPr>
          <w:b/>
          <w:sz w:val="20"/>
          <w:szCs w:val="20"/>
        </w:rPr>
        <w:t xml:space="preserve">Функциональные обязанности: </w:t>
      </w:r>
    </w:p>
    <w:p w:rsidR="00AB6D99" w:rsidRPr="00B7375D" w:rsidRDefault="00AB6D99" w:rsidP="00457C85">
      <w:pPr>
        <w:ind w:firstLine="708"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>Проведение налоговых проверок: документальное, рейдовое, хронометражное обследование. Проведение занятий по плану технических занятий. обеспечение полноты поступления налогов, таможенных сборов и других обязательных платежей в бюджет при осуществлении контроля в части проведения налоговых проверок, таможенных проверок участников внешнеэкономической и иной деятельности в сфере таможенного дела, камеральных и выездных таможенных проверок в пределах компетенции отдела; участие в совершенствовании налогового и таможенного законодательства по вопросам осуществления аудита. Своевременное исполнение поручений руководства департамента, а также КГД МФ РК; ежеквартальное формирование и анализ отчета формы 2-Н "отчет о результатах контрольной работы органов государственных доходов", в том числе в разрезе территориальных управлений государственных доходов;представление предложений по совершенствованию налогового законодательства и пропаганда налогового законодательства в соответствии с законом через средства массовой информации. Разъяснение налогового 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457C85" w:rsidRDefault="00C97F3D" w:rsidP="00457C85">
      <w:pPr>
        <w:ind w:firstLine="708"/>
        <w:rPr>
          <w:sz w:val="20"/>
          <w:szCs w:val="20"/>
          <w:lang w:val="kk-KZ"/>
        </w:rPr>
      </w:pPr>
      <w:r w:rsidRPr="00B7375D">
        <w:rPr>
          <w:b/>
          <w:sz w:val="20"/>
          <w:szCs w:val="20"/>
          <w:lang w:val="kk-KZ"/>
        </w:rPr>
        <w:t xml:space="preserve">Требование к образованию: </w:t>
      </w:r>
      <w:r w:rsidR="00AB6D99" w:rsidRPr="00B7375D">
        <w:rPr>
          <w:b/>
          <w:sz w:val="20"/>
          <w:szCs w:val="20"/>
          <w:lang w:val="kk-KZ"/>
        </w:rPr>
        <w:t>Высшее или послевузовское:</w:t>
      </w:r>
      <w:r w:rsidR="00AB6D99" w:rsidRPr="00B7375D">
        <w:rPr>
          <w:sz w:val="20"/>
          <w:szCs w:val="20"/>
          <w:lang w:val="kk-KZ"/>
        </w:rPr>
        <w:t xml:space="preserve"> </w:t>
      </w:r>
      <w:r w:rsidR="00457C85" w:rsidRPr="00457C85">
        <w:rPr>
          <w:sz w:val="20"/>
          <w:szCs w:val="20"/>
          <w:lang w:val="kk-KZ"/>
        </w:rPr>
        <w:t>социальные науки, экономика и бизнес (Бухгалтерский учет и аудит, Финансы, экономика) или право</w:t>
      </w:r>
      <w:r w:rsidR="007B150B">
        <w:rPr>
          <w:sz w:val="20"/>
          <w:szCs w:val="20"/>
          <w:lang w:val="kk-KZ"/>
        </w:rPr>
        <w:t>.</w:t>
      </w:r>
    </w:p>
    <w:p w:rsidR="007B150B" w:rsidRPr="007B150B" w:rsidRDefault="007B150B" w:rsidP="007B150B">
      <w:pPr>
        <w:pStyle w:val="a3"/>
        <w:widowControl w:val="0"/>
        <w:numPr>
          <w:ilvl w:val="0"/>
          <w:numId w:val="13"/>
        </w:numPr>
        <w:spacing w:line="0" w:lineRule="atLeast"/>
        <w:jc w:val="both"/>
        <w:rPr>
          <w:bCs/>
          <w:iCs/>
          <w:sz w:val="22"/>
          <w:szCs w:val="22"/>
          <w:lang w:val="kk-KZ"/>
        </w:rPr>
      </w:pPr>
      <w:r w:rsidRPr="007B150B">
        <w:rPr>
          <w:b/>
          <w:sz w:val="22"/>
          <w:szCs w:val="22"/>
          <w:lang w:val="kk-KZ"/>
        </w:rPr>
        <w:t>Главный специалист таможенного поста «Нұр Жолы»</w:t>
      </w:r>
      <w:r w:rsidRPr="007B150B">
        <w:rPr>
          <w:b/>
          <w:bCs/>
          <w:iCs/>
          <w:sz w:val="22"/>
          <w:szCs w:val="22"/>
          <w:lang w:val="kk-KZ"/>
        </w:rPr>
        <w:t>, категория</w:t>
      </w:r>
      <w:r w:rsidRPr="007B150B">
        <w:rPr>
          <w:b/>
          <w:bCs/>
          <w:iCs/>
          <w:sz w:val="22"/>
          <w:szCs w:val="22"/>
        </w:rPr>
        <w:t xml:space="preserve"> С-О-5</w:t>
      </w:r>
      <w:r w:rsidRPr="007B150B">
        <w:rPr>
          <w:b/>
          <w:bCs/>
          <w:iCs/>
          <w:sz w:val="22"/>
          <w:szCs w:val="22"/>
          <w:lang w:val="kk-KZ"/>
        </w:rPr>
        <w:t>, (</w:t>
      </w:r>
      <w:r w:rsidR="00D431DC">
        <w:rPr>
          <w:b/>
          <w:bCs/>
          <w:iCs/>
          <w:sz w:val="22"/>
          <w:szCs w:val="22"/>
          <w:lang w:val="kk-KZ"/>
        </w:rPr>
        <w:t>1</w:t>
      </w:r>
      <w:r w:rsidRPr="007B150B">
        <w:rPr>
          <w:b/>
          <w:bCs/>
          <w:iCs/>
          <w:sz w:val="22"/>
          <w:szCs w:val="22"/>
          <w:lang w:val="kk-KZ"/>
        </w:rPr>
        <w:t xml:space="preserve"> единиц</w:t>
      </w:r>
      <w:r w:rsidR="00D431DC">
        <w:rPr>
          <w:b/>
          <w:bCs/>
          <w:iCs/>
          <w:sz w:val="22"/>
          <w:szCs w:val="22"/>
          <w:lang w:val="kk-KZ"/>
        </w:rPr>
        <w:t>а</w:t>
      </w:r>
      <w:r w:rsidRPr="007B150B">
        <w:rPr>
          <w:b/>
          <w:bCs/>
          <w:iCs/>
          <w:sz w:val="22"/>
          <w:szCs w:val="22"/>
          <w:lang w:val="kk-KZ"/>
        </w:rPr>
        <w:t>), № Нұр Жолы КБ 1-2-</w:t>
      </w:r>
      <w:r>
        <w:rPr>
          <w:b/>
          <w:bCs/>
          <w:iCs/>
          <w:sz w:val="22"/>
          <w:szCs w:val="22"/>
          <w:lang w:val="kk-KZ"/>
        </w:rPr>
        <w:t>5</w:t>
      </w:r>
      <w:r w:rsidRPr="007B150B">
        <w:rPr>
          <w:b/>
          <w:bCs/>
          <w:iCs/>
          <w:sz w:val="22"/>
          <w:szCs w:val="22"/>
          <w:lang w:val="kk-KZ"/>
        </w:rPr>
        <w:t>.</w:t>
      </w:r>
    </w:p>
    <w:p w:rsidR="007B150B" w:rsidRPr="003F6D18" w:rsidRDefault="007B150B" w:rsidP="007B150B">
      <w:pPr>
        <w:widowControl w:val="0"/>
        <w:spacing w:line="0" w:lineRule="atLeast"/>
        <w:ind w:left="720"/>
        <w:contextualSpacing/>
        <w:jc w:val="both"/>
        <w:rPr>
          <w:b/>
          <w:bCs/>
          <w:i/>
          <w:iCs/>
          <w:sz w:val="22"/>
          <w:szCs w:val="22"/>
          <w:lang w:val="kk-KZ"/>
        </w:rPr>
      </w:pPr>
      <w:r w:rsidRPr="003F6D18">
        <w:rPr>
          <w:rFonts w:eastAsia="Calibri"/>
          <w:b/>
          <w:bCs/>
          <w:iCs/>
          <w:sz w:val="22"/>
          <w:szCs w:val="22"/>
          <w:lang w:val="kk-KZ"/>
        </w:rPr>
        <w:lastRenderedPageBreak/>
        <w:t>Функциональные обязанности</w:t>
      </w:r>
      <w:r w:rsidRPr="003F6D18">
        <w:rPr>
          <w:b/>
          <w:bCs/>
          <w:iCs/>
          <w:color w:val="000000"/>
          <w:sz w:val="22"/>
          <w:szCs w:val="22"/>
          <w:lang w:val="kk-KZ"/>
        </w:rPr>
        <w:t>:</w:t>
      </w:r>
      <w:r w:rsidRPr="003F6D18">
        <w:rPr>
          <w:b/>
          <w:bCs/>
          <w:i/>
          <w:iCs/>
          <w:sz w:val="22"/>
          <w:szCs w:val="22"/>
          <w:lang w:val="kk-KZ"/>
        </w:rPr>
        <w:t xml:space="preserve"> </w:t>
      </w:r>
    </w:p>
    <w:p w:rsidR="007B150B" w:rsidRPr="003F6D18" w:rsidRDefault="007B150B" w:rsidP="007B150B">
      <w:pPr>
        <w:widowControl w:val="0"/>
        <w:jc w:val="both"/>
        <w:rPr>
          <w:bCs/>
          <w:iCs/>
          <w:sz w:val="22"/>
          <w:szCs w:val="22"/>
          <w:lang w:val="kk-KZ"/>
        </w:rPr>
      </w:pPr>
      <w:r w:rsidRPr="003F6D18">
        <w:rPr>
          <w:bCs/>
          <w:iCs/>
          <w:sz w:val="22"/>
          <w:szCs w:val="22"/>
          <w:lang w:val="kk-KZ"/>
        </w:rPr>
        <w:tab/>
        <w:t>Осуществляет таможенное оформление и контроль товаров и транспортных средств, перемещаемых через таможенную границу, с применением системы управления рисками. Контролирует выполнение условий помещения товаров, помещенных под таможенные процедуры. Осуществляет контроль за техническим и тарифным регулированием, экспортным и валютным, классификацией товаров в соответствии с ТН ВЭД, правильностью определения страны происхождения товаров и предоставляет тарифные преференции. Выполняет меры по защите прав на объекты интеллектуальной собственности. Осуществляет надзор за правильностью исчисления таможенных платежей и налогов, а также за отсрочкой или предоставлением льгот по их уплате, за сроками временного хранения транспортных средств и товаров и сроками подачи таможенной декларации. Осуществляет контроль за оформлением таможенного транзита и таможенного оформления. Использует автоматизированную систему контроля доставки товаров и транзитной таможенной системы ИС" Астана-1". Проводит таможенное оформление и таможенный контроль товаров и транспортных средств с использованием технических средств таможенного контроля, мобильного инспекционно-досмотрового комплекса, а также таможенного приходного ордера физических и юридических лиц, перемещаемых через таможенную границу Таможенного союза. Корректирует таможенную стоимость заявленных товаров.</w:t>
      </w:r>
    </w:p>
    <w:p w:rsidR="007B150B" w:rsidRPr="003F6D18" w:rsidRDefault="007B150B" w:rsidP="007B150B">
      <w:pPr>
        <w:widowControl w:val="0"/>
        <w:jc w:val="both"/>
        <w:rPr>
          <w:bCs/>
          <w:iCs/>
          <w:sz w:val="22"/>
          <w:szCs w:val="22"/>
          <w:lang w:val="kk-KZ"/>
        </w:rPr>
      </w:pPr>
      <w:r w:rsidRPr="003F6D18">
        <w:rPr>
          <w:bCs/>
          <w:iCs/>
          <w:sz w:val="22"/>
          <w:szCs w:val="22"/>
          <w:lang w:val="kk-KZ"/>
        </w:rPr>
        <w:tab/>
      </w:r>
      <w:r w:rsidRPr="003F6D18">
        <w:rPr>
          <w:rFonts w:eastAsia="Calibri"/>
          <w:b/>
          <w:bCs/>
          <w:iCs/>
          <w:sz w:val="22"/>
          <w:szCs w:val="22"/>
          <w:lang w:val="kk-KZ"/>
        </w:rPr>
        <w:t>Требования к участникам конкурса</w:t>
      </w:r>
      <w:r w:rsidRPr="003F6D18">
        <w:rPr>
          <w:b/>
          <w:bCs/>
          <w:iCs/>
          <w:color w:val="000000"/>
          <w:sz w:val="22"/>
          <w:szCs w:val="22"/>
          <w:lang w:val="kk-KZ"/>
        </w:rPr>
        <w:t xml:space="preserve">: </w:t>
      </w:r>
      <w:r w:rsidRPr="003F6D18">
        <w:rPr>
          <w:bCs/>
          <w:iCs/>
          <w:sz w:val="22"/>
          <w:szCs w:val="22"/>
          <w:lang w:val="kk-KZ"/>
        </w:rPr>
        <w:t>Высшее или послевузовское: социальные науки, экономика и бизнес (экономика, финансы, менеджмент, учет и аудит, государственное и местное управление) или технические науки и технологии (автоматизация и управление, информационные системы, вычислительная техника и программное обеспечение) или право.</w:t>
      </w:r>
    </w:p>
    <w:p w:rsidR="00457C85" w:rsidRDefault="00457C85" w:rsidP="00457C85">
      <w:pPr>
        <w:ind w:firstLine="708"/>
        <w:rPr>
          <w:sz w:val="20"/>
          <w:szCs w:val="20"/>
          <w:lang w:val="kk-KZ"/>
        </w:rPr>
      </w:pPr>
    </w:p>
    <w:p w:rsidR="00F44F76" w:rsidRPr="00B7375D" w:rsidRDefault="00F44F76" w:rsidP="00626BA9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Лица, изъявившие желание участвовать во внутреннем конкурсе</w:t>
      </w:r>
      <w:r w:rsidR="00363023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представляют документы в государственный орган, объявивший конкурс, в</w:t>
      </w:r>
      <w:r w:rsidR="00363023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электронном виде посредством интегрированной информационной системы «</w:t>
      </w:r>
      <w:proofErr w:type="gramStart"/>
      <w:r w:rsidRPr="00B7375D">
        <w:rPr>
          <w:rFonts w:eastAsiaTheme="minorHAnsi"/>
          <w:sz w:val="20"/>
          <w:szCs w:val="20"/>
          <w:lang w:eastAsia="en-US"/>
        </w:rPr>
        <w:t>Е-</w:t>
      </w:r>
      <w:proofErr w:type="spellStart"/>
      <w:proofErr w:type="gramEnd"/>
      <w:r w:rsidRPr="00B7375D">
        <w:rPr>
          <w:rFonts w:eastAsiaTheme="minorHAnsi"/>
          <w:sz w:val="20"/>
          <w:szCs w:val="20"/>
          <w:lang w:eastAsia="en-US"/>
        </w:rPr>
        <w:t>қызмет</w:t>
      </w:r>
      <w:proofErr w:type="spellEnd"/>
      <w:r w:rsidRPr="00B7375D">
        <w:rPr>
          <w:rFonts w:eastAsiaTheme="minorHAnsi"/>
          <w:sz w:val="20"/>
          <w:szCs w:val="20"/>
          <w:lang w:eastAsia="en-US"/>
        </w:rPr>
        <w:t>» или портала электронного правительства «Е-</w:t>
      </w:r>
      <w:proofErr w:type="spellStart"/>
      <w:r w:rsidRPr="00B7375D">
        <w:rPr>
          <w:rFonts w:eastAsiaTheme="minorHAnsi"/>
          <w:sz w:val="20"/>
          <w:szCs w:val="20"/>
          <w:lang w:eastAsia="en-US"/>
        </w:rPr>
        <w:t>gov</w:t>
      </w:r>
      <w:proofErr w:type="spellEnd"/>
      <w:r w:rsidRPr="00B7375D">
        <w:rPr>
          <w:rFonts w:eastAsiaTheme="minorHAnsi"/>
          <w:sz w:val="20"/>
          <w:szCs w:val="20"/>
          <w:lang w:eastAsia="en-US"/>
        </w:rPr>
        <w:t>» либо на адрес</w:t>
      </w:r>
    </w:p>
    <w:p w:rsidR="00F44F76" w:rsidRPr="00B7375D" w:rsidRDefault="00F44F76" w:rsidP="00626BA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 xml:space="preserve">электронной почты, </w:t>
      </w:r>
      <w:proofErr w:type="gramStart"/>
      <w:r w:rsidRPr="00B7375D">
        <w:rPr>
          <w:rFonts w:eastAsiaTheme="minorHAnsi"/>
          <w:sz w:val="20"/>
          <w:szCs w:val="20"/>
          <w:lang w:eastAsia="en-US"/>
        </w:rPr>
        <w:t>указанный</w:t>
      </w:r>
      <w:proofErr w:type="gramEnd"/>
      <w:r w:rsidRPr="00B7375D">
        <w:rPr>
          <w:rFonts w:eastAsiaTheme="minorHAnsi"/>
          <w:sz w:val="20"/>
          <w:szCs w:val="20"/>
          <w:lang w:eastAsia="en-US"/>
        </w:rPr>
        <w:t xml:space="preserve"> в объявлении, в сроки приема документов.</w:t>
      </w:r>
    </w:p>
    <w:p w:rsidR="00F44F76" w:rsidRPr="00B7375D" w:rsidRDefault="00F44F76" w:rsidP="00626BA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 xml:space="preserve"> Для участия во внутреннем конкурсе представляются следующие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документы:</w:t>
      </w:r>
    </w:p>
    <w:p w:rsidR="00F44F76" w:rsidRPr="00B7375D" w:rsidRDefault="00F44F76" w:rsidP="00626B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1) заявление по форме, согласно приложению 2 к настоящим Правилам;</w:t>
      </w:r>
    </w:p>
    <w:p w:rsidR="00F44F76" w:rsidRPr="00B7375D" w:rsidRDefault="00F44F76" w:rsidP="00626B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7375D">
        <w:rPr>
          <w:rFonts w:eastAsiaTheme="minorHAnsi"/>
          <w:sz w:val="20"/>
          <w:szCs w:val="20"/>
          <w:lang w:eastAsia="en-US"/>
        </w:rPr>
        <w:t>2) послужной список государственного служащего по форме, утвержденной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приказом Председателя Агентства Республики Казахстан по делам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государственной службы и противодействию коррупции от 21 октября 2016 года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№ 14 (зарегистрирован в Реестре государственной регистрации нормативных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B7375D">
        <w:rPr>
          <w:rFonts w:eastAsiaTheme="minorHAnsi"/>
          <w:sz w:val="20"/>
          <w:szCs w:val="20"/>
          <w:lang w:eastAsia="en-US"/>
        </w:rPr>
        <w:t>Әділет</w:t>
      </w:r>
      <w:proofErr w:type="spellEnd"/>
      <w:r w:rsidRPr="00B7375D">
        <w:rPr>
          <w:rFonts w:eastAsiaTheme="minorHAnsi"/>
          <w:sz w:val="20"/>
          <w:szCs w:val="20"/>
          <w:lang w:eastAsia="en-US"/>
        </w:rPr>
        <w:t>»), заверенный соответствующей службой управления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документов.</w:t>
      </w:r>
    </w:p>
    <w:p w:rsidR="00F44F76" w:rsidRPr="00B7375D" w:rsidRDefault="00F44F76" w:rsidP="00626B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Кандидаты могут предоставлять документы, подтверждающие наличие у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 xml:space="preserve">кандидата стажа работы в областях, соответствующих </w:t>
      </w:r>
      <w:proofErr w:type="gramStart"/>
      <w:r w:rsidRPr="00B7375D">
        <w:rPr>
          <w:rFonts w:eastAsiaTheme="minorHAnsi"/>
          <w:sz w:val="20"/>
          <w:szCs w:val="20"/>
          <w:lang w:eastAsia="en-US"/>
        </w:rPr>
        <w:t>функциональным</w:t>
      </w:r>
      <w:proofErr w:type="gramEnd"/>
    </w:p>
    <w:p w:rsidR="00F44F76" w:rsidRPr="00B7375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направлениям объявленной должности.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Представление неполного пакета документов либо недостоверных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сведений является основанием для отказа в их рассмотрении конкурсной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комиссией.</w:t>
      </w:r>
    </w:p>
    <w:p w:rsidR="00F44F76" w:rsidRPr="00B7375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Граждане могут предоставлять дополнительную информацию,</w:t>
      </w:r>
    </w:p>
    <w:p w:rsidR="00F44F76" w:rsidRPr="00B7375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7375D">
        <w:rPr>
          <w:rFonts w:eastAsiaTheme="minorHAnsi"/>
          <w:sz w:val="20"/>
          <w:szCs w:val="20"/>
          <w:lang w:eastAsia="en-US"/>
        </w:rPr>
        <w:t>касающуюся</w:t>
      </w:r>
      <w:proofErr w:type="gramEnd"/>
      <w:r w:rsidRPr="00B7375D">
        <w:rPr>
          <w:rFonts w:eastAsiaTheme="minorHAnsi"/>
          <w:sz w:val="20"/>
          <w:szCs w:val="20"/>
          <w:lang w:eastAsia="en-US"/>
        </w:rPr>
        <w:t xml:space="preserve"> их образования, опыта работы, профессионального уровня и</w:t>
      </w:r>
    </w:p>
    <w:p w:rsidR="00F44F76" w:rsidRPr="00B7375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7375D">
        <w:rPr>
          <w:rFonts w:eastAsiaTheme="minorHAnsi"/>
          <w:sz w:val="20"/>
          <w:szCs w:val="20"/>
          <w:lang w:eastAsia="en-US"/>
        </w:rPr>
        <w:t>репутации (копии документов о повышении квалификации, присвоении ученых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F44F76" w:rsidRPr="00B7375D" w:rsidRDefault="00F44F76" w:rsidP="00F44F76">
      <w:pPr>
        <w:ind w:firstLine="708"/>
        <w:jc w:val="both"/>
        <w:rPr>
          <w:rFonts w:eastAsiaTheme="minorHAnsi"/>
          <w:sz w:val="20"/>
          <w:szCs w:val="20"/>
          <w:lang w:val="kk-KZ"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сведения, характеризующие их профессиональную деятельность, квалификацию).</w:t>
      </w:r>
    </w:p>
    <w:p w:rsidR="00F44F76" w:rsidRPr="00B7375D" w:rsidRDefault="00F44F76" w:rsidP="00F44F76">
      <w:pPr>
        <w:ind w:firstLine="708"/>
        <w:jc w:val="both"/>
        <w:rPr>
          <w:b/>
          <w:i/>
          <w:color w:val="000000"/>
          <w:sz w:val="20"/>
          <w:szCs w:val="20"/>
          <w:lang w:val="kk-KZ"/>
        </w:rPr>
      </w:pPr>
      <w:r w:rsidRPr="00B7375D">
        <w:rPr>
          <w:b/>
          <w:sz w:val="20"/>
          <w:szCs w:val="20"/>
          <w:lang w:val="kk-KZ"/>
        </w:rPr>
        <w:t xml:space="preserve">Место проведения собеседования: </w:t>
      </w:r>
      <w:r w:rsidRPr="00B7375D">
        <w:rPr>
          <w:color w:val="000000"/>
          <w:sz w:val="20"/>
          <w:szCs w:val="20"/>
          <w:lang w:val="kk-KZ"/>
        </w:rPr>
        <w:t>Алматинская область, город Талдыкорган, улица Жансугурова 113.</w:t>
      </w:r>
    </w:p>
    <w:p w:rsidR="00F44F76" w:rsidRPr="00B7375D" w:rsidRDefault="00F44F76" w:rsidP="00F44F76">
      <w:pPr>
        <w:tabs>
          <w:tab w:val="left" w:pos="9923"/>
        </w:tabs>
        <w:ind w:firstLine="709"/>
        <w:jc w:val="both"/>
        <w:rPr>
          <w:sz w:val="20"/>
          <w:szCs w:val="20"/>
        </w:rPr>
      </w:pPr>
      <w:r w:rsidRPr="00B7375D">
        <w:rPr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F44F76" w:rsidRPr="00B7375D" w:rsidRDefault="00F44F76" w:rsidP="00F44F76">
      <w:pPr>
        <w:ind w:firstLine="708"/>
        <w:jc w:val="both"/>
        <w:rPr>
          <w:color w:val="000000"/>
          <w:sz w:val="20"/>
          <w:szCs w:val="20"/>
        </w:rPr>
      </w:pPr>
      <w:r w:rsidRPr="00B7375D">
        <w:rPr>
          <w:color w:val="000000"/>
          <w:sz w:val="20"/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44F76" w:rsidRPr="00B7375D" w:rsidRDefault="00F44F76" w:rsidP="00F44F76">
      <w:pPr>
        <w:pStyle w:val="a5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F76" w:rsidRPr="00B7375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F44F76" w:rsidRPr="00B7375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lastRenderedPageBreak/>
        <w:t xml:space="preserve">собеседования </w:t>
      </w:r>
      <w:proofErr w:type="gramStart"/>
      <w:r w:rsidRPr="00922F9B">
        <w:rPr>
          <w:sz w:val="24"/>
          <w:szCs w:val="24"/>
        </w:rPr>
        <w:t>согласен</w:t>
      </w:r>
      <w:proofErr w:type="gramEnd"/>
      <w:r w:rsidRPr="00922F9B">
        <w:rPr>
          <w:sz w:val="24"/>
          <w:szCs w:val="24"/>
        </w:rPr>
        <w:t xml:space="preserve">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64"/>
    <w:multiLevelType w:val="hybridMultilevel"/>
    <w:tmpl w:val="C2DE35D8"/>
    <w:lvl w:ilvl="0" w:tplc="BBB45A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4476B"/>
    <w:multiLevelType w:val="hybridMultilevel"/>
    <w:tmpl w:val="088072CC"/>
    <w:lvl w:ilvl="0" w:tplc="C9100728">
      <w:start w:val="14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277206"/>
    <w:multiLevelType w:val="hybridMultilevel"/>
    <w:tmpl w:val="96385AA4"/>
    <w:lvl w:ilvl="0" w:tplc="BFF0EDCC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3D2FF8"/>
    <w:multiLevelType w:val="hybridMultilevel"/>
    <w:tmpl w:val="5DC00D8E"/>
    <w:lvl w:ilvl="0" w:tplc="7F58C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260A4D"/>
    <w:multiLevelType w:val="hybridMultilevel"/>
    <w:tmpl w:val="2A9046EC"/>
    <w:lvl w:ilvl="0" w:tplc="E0FEE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C2603"/>
    <w:multiLevelType w:val="hybridMultilevel"/>
    <w:tmpl w:val="4A285456"/>
    <w:lvl w:ilvl="0" w:tplc="E90E50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955D21"/>
    <w:multiLevelType w:val="hybridMultilevel"/>
    <w:tmpl w:val="13D8CADA"/>
    <w:lvl w:ilvl="0" w:tplc="57944E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56AE6"/>
    <w:rsid w:val="000C4F28"/>
    <w:rsid w:val="001B6B3C"/>
    <w:rsid w:val="001D66EF"/>
    <w:rsid w:val="00211FCD"/>
    <w:rsid w:val="00286627"/>
    <w:rsid w:val="003237AE"/>
    <w:rsid w:val="00353A3B"/>
    <w:rsid w:val="00363023"/>
    <w:rsid w:val="003C5FB3"/>
    <w:rsid w:val="003F7886"/>
    <w:rsid w:val="00457C85"/>
    <w:rsid w:val="005A76F6"/>
    <w:rsid w:val="005F778B"/>
    <w:rsid w:val="00626BA9"/>
    <w:rsid w:val="006310BA"/>
    <w:rsid w:val="007B150B"/>
    <w:rsid w:val="00833FCF"/>
    <w:rsid w:val="008F260E"/>
    <w:rsid w:val="00916CBC"/>
    <w:rsid w:val="00922F9B"/>
    <w:rsid w:val="00A1624A"/>
    <w:rsid w:val="00A31BC0"/>
    <w:rsid w:val="00A74468"/>
    <w:rsid w:val="00AB6D99"/>
    <w:rsid w:val="00AC4751"/>
    <w:rsid w:val="00B2717B"/>
    <w:rsid w:val="00B66AEB"/>
    <w:rsid w:val="00B7375D"/>
    <w:rsid w:val="00B83D39"/>
    <w:rsid w:val="00BD5E65"/>
    <w:rsid w:val="00C97F3D"/>
    <w:rsid w:val="00D431DC"/>
    <w:rsid w:val="00E80265"/>
    <w:rsid w:val="00E80314"/>
    <w:rsid w:val="00F44F76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16</cp:revision>
  <cp:lastPrinted>2020-05-18T09:09:00Z</cp:lastPrinted>
  <dcterms:created xsi:type="dcterms:W3CDTF">2020-06-30T02:35:00Z</dcterms:created>
  <dcterms:modified xsi:type="dcterms:W3CDTF">2020-06-30T10:13:00Z</dcterms:modified>
</cp:coreProperties>
</file>