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AC" w:rsidRDefault="00D217AC" w:rsidP="00106CD2">
      <w:pPr>
        <w:spacing w:after="0" w:line="240" w:lineRule="auto"/>
        <w:jc w:val="center"/>
        <w:rPr>
          <w:rFonts w:ascii="Times New Roman" w:eastAsia="Calibri" w:hAnsi="Times New Roman" w:cs="Times New Roman"/>
          <w:b/>
          <w:bCs/>
          <w:sz w:val="28"/>
          <w:szCs w:val="28"/>
          <w:lang w:val="kk-KZ"/>
        </w:rPr>
      </w:pPr>
      <w:bookmarkStart w:id="0" w:name="_GoBack"/>
      <w:r>
        <w:rPr>
          <w:rFonts w:ascii="Times New Roman" w:eastAsia="Times New Roman" w:hAnsi="Times New Roman" w:cs="Times New Roman"/>
          <w:b/>
          <w:bCs/>
          <w:iCs/>
          <w:sz w:val="28"/>
          <w:szCs w:val="28"/>
          <w:lang w:val="kk-KZ"/>
        </w:rPr>
        <w:t>Алматы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C360F2" w:rsidRDefault="00567B53" w:rsidP="00106CD2">
      <w:pPr>
        <w:spacing w:after="0" w:line="240" w:lineRule="auto"/>
        <w:jc w:val="center"/>
        <w:rPr>
          <w:rFonts w:ascii="Times New Roman" w:eastAsia="Calibri" w:hAnsi="Times New Roman" w:cs="Times New Roman"/>
          <w:b/>
          <w:bCs/>
          <w:sz w:val="28"/>
          <w:szCs w:val="28"/>
          <w:lang w:val="kk-KZ"/>
        </w:rPr>
      </w:pPr>
      <w:r w:rsidRPr="00380DAA">
        <w:rPr>
          <w:rFonts w:ascii="Times New Roman" w:eastAsia="Times New Roman" w:hAnsi="Times New Roman" w:cs="Times New Roman"/>
          <w:b/>
          <w:bCs/>
          <w:iCs/>
          <w:sz w:val="28"/>
          <w:szCs w:val="28"/>
          <w:lang w:val="kk-KZ"/>
        </w:rPr>
        <w:t xml:space="preserve">Іле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«Б» корпусының бос мемлекеттік әкімшілік лауазымына орналасу үшін ішкі конкурс жариялайды</w:t>
      </w:r>
    </w:p>
    <w:bookmarkEnd w:id="0"/>
    <w:p w:rsidR="001133C1" w:rsidRPr="001133C1" w:rsidRDefault="005C01A0" w:rsidP="00380DAA">
      <w:pPr>
        <w:spacing w:after="0" w:line="240" w:lineRule="auto"/>
        <w:ind w:left="567" w:firstLine="567"/>
        <w:jc w:val="center"/>
        <w:rPr>
          <w:rFonts w:ascii="Times New Roman" w:eastAsia="Calibri" w:hAnsi="Times New Roman" w:cs="Times New Roman"/>
          <w:bCs/>
          <w:sz w:val="28"/>
          <w:szCs w:val="28"/>
          <w:lang w:val="kk-KZ"/>
        </w:rPr>
      </w:pPr>
      <w:r w:rsidRPr="00DD465A">
        <w:rPr>
          <w:rFonts w:ascii="Times New Roman" w:eastAsia="Times New Roman" w:hAnsi="Times New Roman" w:cs="Times New Roman"/>
          <w:bCs/>
          <w:iCs/>
          <w:sz w:val="28"/>
          <w:szCs w:val="28"/>
          <w:lang w:val="kk-KZ"/>
        </w:rPr>
        <w:t>16</w:t>
      </w:r>
      <w:r w:rsidR="001133C1" w:rsidRPr="00DD465A">
        <w:rPr>
          <w:rFonts w:ascii="Times New Roman" w:eastAsia="Times New Roman" w:hAnsi="Times New Roman" w:cs="Times New Roman"/>
          <w:bCs/>
          <w:iCs/>
          <w:sz w:val="28"/>
          <w:szCs w:val="28"/>
          <w:lang w:val="kk-KZ"/>
        </w:rPr>
        <w:t>.0</w:t>
      </w:r>
      <w:r w:rsidRPr="00DD465A">
        <w:rPr>
          <w:rFonts w:ascii="Times New Roman" w:eastAsia="Times New Roman" w:hAnsi="Times New Roman" w:cs="Times New Roman"/>
          <w:bCs/>
          <w:iCs/>
          <w:sz w:val="28"/>
          <w:szCs w:val="28"/>
          <w:lang w:val="kk-KZ"/>
        </w:rPr>
        <w:t>9</w:t>
      </w:r>
      <w:r w:rsidR="001133C1" w:rsidRPr="00DD465A">
        <w:rPr>
          <w:rFonts w:ascii="Times New Roman" w:eastAsia="Times New Roman" w:hAnsi="Times New Roman" w:cs="Times New Roman"/>
          <w:bCs/>
          <w:iCs/>
          <w:sz w:val="28"/>
          <w:szCs w:val="28"/>
          <w:lang w:val="kk-KZ"/>
        </w:rPr>
        <w:t>.2020-</w:t>
      </w:r>
      <w:r w:rsidRPr="00DD465A">
        <w:rPr>
          <w:rFonts w:ascii="Times New Roman" w:eastAsia="Times New Roman" w:hAnsi="Times New Roman" w:cs="Times New Roman"/>
          <w:bCs/>
          <w:iCs/>
          <w:sz w:val="28"/>
          <w:szCs w:val="28"/>
          <w:lang w:val="kk-KZ"/>
        </w:rPr>
        <w:t>18</w:t>
      </w:r>
      <w:r w:rsidR="001133C1" w:rsidRPr="00DD465A">
        <w:rPr>
          <w:rFonts w:ascii="Times New Roman" w:eastAsia="Times New Roman" w:hAnsi="Times New Roman" w:cs="Times New Roman"/>
          <w:bCs/>
          <w:iCs/>
          <w:sz w:val="28"/>
          <w:szCs w:val="28"/>
          <w:lang w:val="kk-KZ"/>
        </w:rPr>
        <w:t>.0</w:t>
      </w:r>
      <w:r w:rsidR="00C23C5E" w:rsidRPr="00DD465A">
        <w:rPr>
          <w:rFonts w:ascii="Times New Roman" w:eastAsia="Times New Roman" w:hAnsi="Times New Roman" w:cs="Times New Roman"/>
          <w:bCs/>
          <w:iCs/>
          <w:sz w:val="28"/>
          <w:szCs w:val="28"/>
          <w:lang w:val="kk-KZ"/>
        </w:rPr>
        <w:t>9</w:t>
      </w:r>
      <w:r w:rsidR="001133C1" w:rsidRPr="00DD465A">
        <w:rPr>
          <w:rFonts w:ascii="Times New Roman" w:eastAsia="Times New Roman" w:hAnsi="Times New Roman" w:cs="Times New Roman"/>
          <w:bCs/>
          <w:iCs/>
          <w:sz w:val="28"/>
          <w:szCs w:val="28"/>
          <w:lang w:val="kk-KZ"/>
        </w:rPr>
        <w:t>.2020ж.ж. құжаттарды қабылдау</w:t>
      </w:r>
    </w:p>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D547E4" w:rsidRPr="00460E08" w:rsidRDefault="00C360F2" w:rsidP="00460E08">
      <w:pPr>
        <w:autoSpaceDE w:val="0"/>
        <w:autoSpaceDN w:val="0"/>
        <w:adjustRightInd w:val="0"/>
        <w:spacing w:after="0" w:line="240" w:lineRule="auto"/>
        <w:ind w:left="567"/>
        <w:jc w:val="both"/>
        <w:rPr>
          <w:rFonts w:ascii="Times New Roman" w:hAnsi="Times New Roman" w:cs="Times New Roman"/>
          <w:b/>
          <w:sz w:val="28"/>
          <w:szCs w:val="28"/>
          <w:lang w:val="kk-KZ"/>
        </w:rPr>
      </w:pPr>
      <w:r w:rsidRPr="00460E08">
        <w:rPr>
          <w:rFonts w:ascii="Times New Roman" w:eastAsia="Times New Roman" w:hAnsi="Times New Roman" w:cs="Times New Roman"/>
          <w:b/>
          <w:sz w:val="28"/>
          <w:szCs w:val="28"/>
          <w:lang w:val="kk-KZ"/>
        </w:rPr>
        <w:t xml:space="preserve">БСН 020740001600, </w:t>
      </w:r>
      <w:r w:rsidR="00567B53" w:rsidRPr="00460E08">
        <w:rPr>
          <w:rFonts w:ascii="Times New Roman" w:eastAsia="Times New Roman" w:hAnsi="Times New Roman" w:cs="Times New Roman"/>
          <w:b/>
          <w:sz w:val="28"/>
          <w:szCs w:val="28"/>
          <w:lang w:val="kk-KZ"/>
        </w:rPr>
        <w:t xml:space="preserve">Индекс 040700, Алматы  облысы, Іле  ауданы, Өтеген батыр кенті,  Титова көшесі, 9 «А», анықтама телефоны: (8-72752) 2-04-38, электрондықмекен-жайы: </w:t>
      </w:r>
      <w:r w:rsidR="000B0D1E">
        <w:fldChar w:fldCharType="begin"/>
      </w:r>
      <w:r w:rsidR="000B0D1E" w:rsidRPr="000115E2">
        <w:rPr>
          <w:lang w:val="kk-KZ"/>
        </w:rPr>
        <w:instrText xml:space="preserve"> HYPERLINK "mailto:Aabdrahmanova@taxalmaty.mgd.kz" </w:instrText>
      </w:r>
      <w:r w:rsidR="000B0D1E">
        <w:fldChar w:fldCharType="separate"/>
      </w:r>
      <w:r w:rsidRPr="00460E08">
        <w:rPr>
          <w:rStyle w:val="a3"/>
          <w:rFonts w:ascii="Times New Roman" w:eastAsia="Times New Roman" w:hAnsi="Times New Roman" w:cs="Times New Roman"/>
          <w:b/>
          <w:color w:val="auto"/>
          <w:sz w:val="28"/>
          <w:szCs w:val="28"/>
          <w:u w:val="none"/>
          <w:lang w:val="kk-KZ"/>
        </w:rPr>
        <w:t>Aabdrahmanova@taxalmaty.mgd.kz</w:t>
      </w:r>
      <w:r w:rsidR="000B0D1E">
        <w:rPr>
          <w:rStyle w:val="a3"/>
          <w:rFonts w:ascii="Times New Roman" w:eastAsia="Times New Roman" w:hAnsi="Times New Roman" w:cs="Times New Roman"/>
          <w:b/>
          <w:color w:val="auto"/>
          <w:sz w:val="28"/>
          <w:szCs w:val="28"/>
          <w:u w:val="none"/>
          <w:lang w:val="kk-KZ"/>
        </w:rPr>
        <w:fldChar w:fldCharType="end"/>
      </w:r>
      <w:r w:rsidR="00D547E4" w:rsidRPr="00460E08">
        <w:rPr>
          <w:rFonts w:ascii="Times New Roman" w:eastAsia="Times New Roman" w:hAnsi="Times New Roman" w:cs="Times New Roman"/>
          <w:b/>
          <w:bCs/>
          <w:sz w:val="28"/>
          <w:szCs w:val="28"/>
          <w:lang w:val="kk-KZ"/>
        </w:rPr>
        <w:t xml:space="preserve">, </w:t>
      </w:r>
      <w:hyperlink r:id="rId9" w:history="1">
        <w:r w:rsidR="00D547E4" w:rsidRPr="00460E08">
          <w:rPr>
            <w:rStyle w:val="a3"/>
            <w:rFonts w:ascii="Times New Roman" w:eastAsia="Times New Roman" w:hAnsi="Times New Roman" w:cs="Times New Roman"/>
            <w:b/>
            <w:bCs/>
            <w:sz w:val="28"/>
            <w:szCs w:val="28"/>
            <w:lang w:val="kk-KZ"/>
          </w:rPr>
          <w:t>ak.abdrakhmanova@kgd.gov.kz</w:t>
        </w:r>
      </w:hyperlink>
      <w:r w:rsidR="00460E08" w:rsidRPr="00460E08">
        <w:rPr>
          <w:rFonts w:ascii="Times New Roman" w:eastAsia="Times New Roman" w:hAnsi="Times New Roman" w:cs="Times New Roman"/>
          <w:b/>
          <w:bCs/>
          <w:sz w:val="28"/>
          <w:szCs w:val="28"/>
          <w:lang w:val="kk-KZ"/>
        </w:rPr>
        <w:t xml:space="preserve">, </w:t>
      </w:r>
      <w:r w:rsidR="00460E08" w:rsidRPr="00460E08">
        <w:rPr>
          <w:rFonts w:ascii="Times New Roman" w:hAnsi="Times New Roman" w:cs="Times New Roman"/>
          <w:b/>
          <w:sz w:val="28"/>
          <w:szCs w:val="28"/>
          <w:lang w:val="kk-KZ"/>
        </w:rPr>
        <w:t>барынша рұқсат етілген файлдар өлшемінің шектеулері 2 МБ</w:t>
      </w:r>
      <w:r w:rsidR="00371AD8">
        <w:rPr>
          <w:rFonts w:ascii="Times New Roman" w:hAnsi="Times New Roman" w:cs="Times New Roman"/>
          <w:b/>
          <w:sz w:val="28"/>
          <w:szCs w:val="28"/>
          <w:lang w:val="kk-KZ"/>
        </w:rPr>
        <w:t>.</w:t>
      </w: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7F53F7" w:rsidRPr="007F53F7" w:rsidRDefault="007F53F7" w:rsidP="007F53F7">
      <w:pPr>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00C360F2" w:rsidRPr="007F53F7">
        <w:rPr>
          <w:rFonts w:ascii="Times New Roman" w:hAnsi="Times New Roman" w:cs="Times New Roman"/>
          <w:b/>
          <w:sz w:val="28"/>
          <w:szCs w:val="28"/>
          <w:lang w:val="kk-KZ"/>
        </w:rPr>
        <w:tab/>
      </w:r>
      <w:r w:rsidR="00D86514" w:rsidRPr="007F53F7">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Сарапшы ретінде конкурс жариялаған 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сондай-ақ персоналды іріктеу және жоғарылату 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7F53F7" w:rsidRPr="007F53F7" w:rsidRDefault="007F53F7" w:rsidP="007F53F7">
      <w:pPr>
        <w:widowControl w:val="0"/>
        <w:tabs>
          <w:tab w:val="left" w:pos="0"/>
        </w:tabs>
        <w:spacing w:after="0" w:line="240" w:lineRule="auto"/>
        <w:ind w:left="567" w:firstLine="567"/>
        <w:jc w:val="both"/>
        <w:rPr>
          <w:rFonts w:ascii="TimesNewRomanPSMT" w:hAnsi="TimesNewRomanPSMT" w:cs="TimesNewRomanPSMT"/>
          <w:sz w:val="28"/>
          <w:szCs w:val="28"/>
          <w:lang w:val="kk-KZ"/>
        </w:rPr>
      </w:pPr>
    </w:p>
    <w:p w:rsidR="00C360F2" w:rsidRPr="00380DAA" w:rsidRDefault="00C360F2" w:rsidP="007F53F7">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lastRenderedPageBreak/>
        <w:t>Әңгімелесу өтетін орны:</w:t>
      </w:r>
      <w:r w:rsidRPr="00380DAA">
        <w:rPr>
          <w:rFonts w:ascii="Times New Roman" w:eastAsia="Times New Roman" w:hAnsi="Times New Roman" w:cs="Times New Roman"/>
          <w:bCs/>
          <w:iCs/>
          <w:sz w:val="28"/>
          <w:szCs w:val="28"/>
          <w:lang w:val="kk-KZ"/>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DA18F7" w:rsidRDefault="00DA18F7" w:rsidP="004B589F">
      <w:pPr>
        <w:widowControl w:val="0"/>
        <w:tabs>
          <w:tab w:val="left" w:pos="3402"/>
        </w:tabs>
        <w:spacing w:after="0" w:line="240" w:lineRule="auto"/>
        <w:ind w:left="567" w:firstLine="567"/>
        <w:jc w:val="both"/>
        <w:rPr>
          <w:rFonts w:ascii="Times New Roman" w:hAnsi="Times New Roman" w:cs="Times New Roman"/>
          <w:b/>
          <w:sz w:val="28"/>
          <w:szCs w:val="28"/>
          <w:lang w:val="kk-KZ"/>
        </w:rPr>
      </w:pPr>
    </w:p>
    <w:p w:rsidR="00E10EE9" w:rsidRPr="00D86514" w:rsidRDefault="00E10EE9" w:rsidP="00E10EE9">
      <w:pPr>
        <w:tabs>
          <w:tab w:val="left" w:pos="709"/>
        </w:tabs>
        <w:spacing w:after="0" w:line="240" w:lineRule="auto"/>
        <w:ind w:left="567" w:firstLine="567"/>
        <w:contextualSpacing/>
        <w:jc w:val="both"/>
        <w:rPr>
          <w:rFonts w:ascii="Times New Roman" w:hAnsi="Times New Roman" w:cs="Times New Roman"/>
          <w:b/>
          <w:bCs/>
          <w:i/>
          <w:iCs/>
          <w:sz w:val="28"/>
          <w:szCs w:val="28"/>
          <w:lang w:val="kk-KZ"/>
        </w:rPr>
      </w:pPr>
      <w:r w:rsidRPr="00D86514">
        <w:rPr>
          <w:rFonts w:ascii="Times New Roman" w:hAnsi="Times New Roman" w:cs="Times New Roman"/>
          <w:b/>
          <w:sz w:val="28"/>
          <w:szCs w:val="28"/>
          <w:lang w:val="kk-KZ"/>
        </w:rPr>
        <w:t xml:space="preserve">C-R-3 </w:t>
      </w:r>
      <w:r w:rsidRPr="00D86514">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E10EE9" w:rsidRPr="003B664D" w:rsidRDefault="00E10EE9" w:rsidP="00E10EE9">
      <w:pPr>
        <w:spacing w:after="0" w:line="240" w:lineRule="auto"/>
        <w:ind w:left="426" w:firstLine="708"/>
        <w:jc w:val="both"/>
        <w:rPr>
          <w:rFonts w:ascii="Times New Roman" w:hAnsi="Times New Roman" w:cs="Times New Roman"/>
          <w:sz w:val="28"/>
          <w:szCs w:val="28"/>
          <w:lang w:val="kk-KZ"/>
        </w:rPr>
      </w:pPr>
      <w:r w:rsidRPr="003B664D">
        <w:rPr>
          <w:rFonts w:ascii="Times New Roman" w:hAnsi="Times New Roman" w:cs="Times New Roman"/>
          <w:sz w:val="28"/>
          <w:szCs w:val="28"/>
          <w:lang w:val="kk-KZ"/>
        </w:rPr>
        <w:t>жоғары немесе жоғары оқу орнынан кейінгі білім;</w:t>
      </w:r>
    </w:p>
    <w:p w:rsidR="00E10EE9" w:rsidRPr="003B664D" w:rsidRDefault="00E10EE9" w:rsidP="00E10EE9">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М</w:t>
      </w:r>
      <w:r w:rsidRPr="003B664D">
        <w:rPr>
          <w:rFonts w:ascii="Times New Roman" w:hAnsi="Times New Roman" w:cs="Times New Roman"/>
          <w:b/>
          <w:sz w:val="28"/>
          <w:szCs w:val="28"/>
          <w:lang w:val="kk-KZ"/>
        </w:rPr>
        <w:t>ынадай құзыреттердің бар болуы:</w:t>
      </w:r>
      <w:r w:rsidRPr="003B664D">
        <w:rPr>
          <w:rFonts w:ascii="Times New Roman" w:hAnsi="Times New Roman" w:cs="Times New Roman"/>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10EE9" w:rsidRPr="003B664D" w:rsidRDefault="00E10EE9" w:rsidP="00E10EE9">
      <w:pPr>
        <w:spacing w:after="0" w:line="240" w:lineRule="auto"/>
        <w:ind w:left="426" w:firstLine="708"/>
        <w:jc w:val="both"/>
        <w:rPr>
          <w:rFonts w:ascii="Times New Roman" w:hAnsi="Times New Roman" w:cs="Times New Roman"/>
          <w:sz w:val="28"/>
          <w:szCs w:val="28"/>
          <w:lang w:val="kk-KZ"/>
        </w:rPr>
      </w:pPr>
      <w:r>
        <w:rPr>
          <w:rFonts w:ascii="Times New Roman" w:hAnsi="Times New Roman" w:cs="Times New Roman"/>
          <w:sz w:val="28"/>
          <w:szCs w:val="28"/>
          <w:lang w:val="kk-KZ"/>
        </w:rPr>
        <w:t> </w:t>
      </w:r>
      <w:r w:rsidRPr="007202D9">
        <w:rPr>
          <w:rFonts w:ascii="Times New Roman" w:hAnsi="Times New Roman" w:cs="Times New Roman"/>
          <w:b/>
          <w:sz w:val="28"/>
          <w:szCs w:val="28"/>
          <w:lang w:val="kk-KZ"/>
        </w:rPr>
        <w:t>Жұмыс тәжірибесі келесі талаптардың біріне сәйкес болуы тиіс</w:t>
      </w:r>
      <w:r w:rsidRPr="003B664D">
        <w:rPr>
          <w:rFonts w:ascii="Times New Roman" w:hAnsi="Times New Roman" w:cs="Times New Roman"/>
          <w:sz w:val="28"/>
          <w:szCs w:val="28"/>
          <w:lang w:val="kk-KZ"/>
        </w:rPr>
        <w:t>:</w:t>
      </w:r>
    </w:p>
    <w:p w:rsidR="00E10EE9" w:rsidRPr="00E651EB" w:rsidRDefault="00E10EE9" w:rsidP="00E10EE9">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1) мемлекеттік лауазымдарда жұмыс өтілі бір жылдан кем емес;</w:t>
      </w:r>
    </w:p>
    <w:p w:rsidR="00E10EE9" w:rsidRPr="00E651EB" w:rsidRDefault="00E10EE9" w:rsidP="00E10EE9">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2) осы санаттағы нақты лауазымның функционалдық бағыттарына сәйкес салаларда екі жылдан кем емес;</w:t>
      </w:r>
    </w:p>
    <w:p w:rsidR="00E10EE9" w:rsidRPr="00E651EB" w:rsidRDefault="00E10EE9" w:rsidP="00E10EE9">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E10EE9" w:rsidRPr="00EB1A41" w:rsidRDefault="00E10EE9" w:rsidP="00E10EE9">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E651EB">
        <w:rPr>
          <w:rFonts w:ascii="Times New Roman" w:hAnsi="Times New Roman" w:cs="Times New Roman"/>
          <w:sz w:val="28"/>
          <w:szCs w:val="28"/>
          <w:lang w:val="kk-KZ"/>
        </w:rPr>
        <w:t>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w:t>
      </w:r>
      <w:r w:rsidRPr="00EB1A41">
        <w:rPr>
          <w:rFonts w:ascii="Times New Roman" w:hAnsi="Times New Roman" w:cs="Times New Roman"/>
          <w:sz w:val="28"/>
          <w:szCs w:val="28"/>
          <w:lang w:val="kk-KZ"/>
        </w:rPr>
        <w:t>лауазымдарында бір жылдан кем емес;</w:t>
      </w:r>
    </w:p>
    <w:p w:rsidR="00E10EE9" w:rsidRPr="00B56182" w:rsidRDefault="00E10EE9" w:rsidP="00E10EE9">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B56182">
        <w:rPr>
          <w:rFonts w:ascii="Times New Roman" w:hAnsi="Times New Roman" w:cs="Times New Roman"/>
          <w:sz w:val="28"/>
          <w:szCs w:val="28"/>
          <w:lang w:val="kk-KZ"/>
        </w:rPr>
        <w:t>5) жоғарынемесежоғарыоқуорындарынанкейінгібілімбағдарламаларыбойыншаҚазақстанРеспубликасыныңПрезидентіжанындағыбілім беру ұйымдарынданемесешетелдіңжоғарыоқуорындарындаРеспубликалық комиссия бекітетінбасыммамандықтарбойыншаоқудыаяқтауы;</w:t>
      </w:r>
    </w:p>
    <w:p w:rsidR="00E10EE9" w:rsidRPr="00B56182" w:rsidRDefault="00E10EE9" w:rsidP="00E10EE9">
      <w:pPr>
        <w:autoSpaceDE w:val="0"/>
        <w:autoSpaceDN w:val="0"/>
        <w:adjustRightInd w:val="0"/>
        <w:spacing w:after="0" w:line="240" w:lineRule="auto"/>
        <w:ind w:left="426" w:firstLine="708"/>
        <w:jc w:val="both"/>
        <w:rPr>
          <w:rFonts w:ascii="Times New Roman" w:hAnsi="Times New Roman" w:cs="Times New Roman"/>
          <w:sz w:val="28"/>
          <w:szCs w:val="28"/>
          <w:lang w:val="kk-KZ"/>
        </w:rPr>
      </w:pPr>
      <w:r w:rsidRPr="00B56182">
        <w:rPr>
          <w:rFonts w:ascii="Times New Roman" w:hAnsi="Times New Roman" w:cs="Times New Roman"/>
          <w:sz w:val="28"/>
          <w:szCs w:val="28"/>
          <w:lang w:val="kk-KZ"/>
        </w:rPr>
        <w:t>6) ғылымидәрежесініңболуы;</w:t>
      </w:r>
    </w:p>
    <w:p w:rsidR="00E10EE9" w:rsidRPr="00B56182" w:rsidRDefault="00E10EE9" w:rsidP="00E10EE9">
      <w:pPr>
        <w:autoSpaceDE w:val="0"/>
        <w:autoSpaceDN w:val="0"/>
        <w:adjustRightInd w:val="0"/>
        <w:spacing w:after="0" w:line="240" w:lineRule="auto"/>
        <w:ind w:left="426" w:firstLine="708"/>
        <w:jc w:val="both"/>
        <w:rPr>
          <w:rFonts w:ascii="Times New Roman" w:hAnsi="Times New Roman" w:cs="Times New Roman"/>
          <w:lang w:val="kk-KZ"/>
        </w:rPr>
      </w:pPr>
      <w:r w:rsidRPr="00B56182">
        <w:rPr>
          <w:rFonts w:ascii="Times New Roman" w:hAnsi="Times New Roman" w:cs="Times New Roman"/>
          <w:sz w:val="28"/>
          <w:szCs w:val="28"/>
          <w:lang w:val="kk-KZ"/>
        </w:rPr>
        <w:t>7) Президенттікжастар кадр резервінеалынғантұлғаларүшінжұмысөтілі бес жылдан кем емес.</w:t>
      </w:r>
    </w:p>
    <w:p w:rsidR="00E10EE9" w:rsidRPr="00B56182" w:rsidRDefault="00E10EE9" w:rsidP="00E10EE9">
      <w:pPr>
        <w:spacing w:after="0" w:line="240" w:lineRule="auto"/>
        <w:ind w:left="426" w:firstLine="708"/>
        <w:jc w:val="both"/>
        <w:rPr>
          <w:rFonts w:ascii="Times New Roman" w:hAnsi="Times New Roman"/>
          <w:sz w:val="28"/>
          <w:szCs w:val="28"/>
          <w:lang w:val="kk-KZ"/>
        </w:rPr>
      </w:pPr>
    </w:p>
    <w:p w:rsidR="00E10EE9" w:rsidRPr="00380DAA" w:rsidRDefault="00E10EE9" w:rsidP="00E10EE9">
      <w:pPr>
        <w:widowControl w:val="0"/>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8222" w:type="dxa"/>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60"/>
        <w:gridCol w:w="3238"/>
        <w:gridCol w:w="3424"/>
      </w:tblGrid>
      <w:tr w:rsidR="00E10EE9" w:rsidRPr="00380DAA" w:rsidTr="004C235C">
        <w:trPr>
          <w:cantSplit/>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10EE9" w:rsidRPr="00380DAA" w:rsidRDefault="00E10EE9" w:rsidP="004C235C">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10EE9" w:rsidRPr="00380DAA" w:rsidRDefault="00E10EE9" w:rsidP="004C235C">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E10EE9" w:rsidRPr="00380DAA" w:rsidTr="004C235C">
        <w:trPr>
          <w:cantSplit/>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10EE9" w:rsidRPr="00380DAA" w:rsidRDefault="00E10EE9" w:rsidP="004C235C">
            <w:pPr>
              <w:spacing w:after="0" w:line="240" w:lineRule="auto"/>
              <w:ind w:left="567" w:firstLine="567"/>
              <w:rPr>
                <w:rFonts w:ascii="Times New Roman" w:eastAsia="Times New Roman" w:hAnsi="Times New Roman" w:cs="Times New Roman"/>
                <w:b/>
                <w:sz w:val="28"/>
                <w:szCs w:val="28"/>
                <w:lang w:val="kk-KZ"/>
              </w:rPr>
            </w:pPr>
          </w:p>
        </w:tc>
        <w:tc>
          <w:tcPr>
            <w:tcW w:w="3238" w:type="dxa"/>
            <w:tcBorders>
              <w:top w:val="single" w:sz="4" w:space="0" w:color="auto"/>
              <w:left w:val="single" w:sz="4" w:space="0" w:color="auto"/>
              <w:bottom w:val="single" w:sz="4" w:space="0" w:color="auto"/>
              <w:right w:val="single" w:sz="4" w:space="0" w:color="auto"/>
            </w:tcBorders>
            <w:vAlign w:val="center"/>
            <w:hideMark/>
          </w:tcPr>
          <w:p w:rsidR="00E10EE9" w:rsidRPr="00380DAA" w:rsidRDefault="00E10EE9" w:rsidP="004C235C">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3424" w:type="dxa"/>
            <w:tcBorders>
              <w:top w:val="single" w:sz="4" w:space="0" w:color="auto"/>
              <w:left w:val="single" w:sz="4" w:space="0" w:color="auto"/>
              <w:bottom w:val="single" w:sz="4" w:space="0" w:color="auto"/>
              <w:right w:val="single" w:sz="4" w:space="0" w:color="auto"/>
            </w:tcBorders>
            <w:vAlign w:val="center"/>
            <w:hideMark/>
          </w:tcPr>
          <w:p w:rsidR="00E10EE9" w:rsidRPr="00380DAA" w:rsidRDefault="00E10EE9" w:rsidP="004C235C">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E10EE9" w:rsidRPr="00380DAA" w:rsidTr="004C235C">
        <w:trPr>
          <w:cantSplit/>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rsidR="00E10EE9" w:rsidRPr="00380DAA" w:rsidRDefault="00E10EE9" w:rsidP="004C235C">
            <w:pPr>
              <w:widowControl w:val="0"/>
              <w:tabs>
                <w:tab w:val="left" w:pos="3402"/>
              </w:tabs>
              <w:spacing w:after="0" w:line="240" w:lineRule="auto"/>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С-R-3</w:t>
            </w:r>
          </w:p>
        </w:tc>
        <w:tc>
          <w:tcPr>
            <w:tcW w:w="3238" w:type="dxa"/>
            <w:tcBorders>
              <w:top w:val="single" w:sz="4" w:space="0" w:color="auto"/>
              <w:left w:val="single" w:sz="4" w:space="0" w:color="auto"/>
              <w:bottom w:val="single" w:sz="4" w:space="0" w:color="auto"/>
              <w:right w:val="single" w:sz="4" w:space="0" w:color="auto"/>
            </w:tcBorders>
            <w:vAlign w:val="center"/>
            <w:hideMark/>
          </w:tcPr>
          <w:p w:rsidR="00E10EE9" w:rsidRPr="00041769" w:rsidRDefault="00E10EE9" w:rsidP="004C235C">
            <w:pPr>
              <w:ind w:left="284" w:firstLine="1405"/>
              <w:rPr>
                <w:i/>
                <w:color w:val="000000"/>
                <w:sz w:val="26"/>
                <w:szCs w:val="26"/>
                <w:lang w:val="kk-KZ"/>
              </w:rPr>
            </w:pPr>
            <w:r w:rsidRPr="00041769">
              <w:rPr>
                <w:color w:val="000000"/>
                <w:sz w:val="26"/>
                <w:szCs w:val="26"/>
                <w:lang w:val="kk-KZ"/>
              </w:rPr>
              <w:t>106359</w:t>
            </w:r>
          </w:p>
        </w:tc>
        <w:tc>
          <w:tcPr>
            <w:tcW w:w="3424" w:type="dxa"/>
            <w:tcBorders>
              <w:top w:val="single" w:sz="4" w:space="0" w:color="auto"/>
              <w:left w:val="single" w:sz="4" w:space="0" w:color="auto"/>
              <w:bottom w:val="single" w:sz="4" w:space="0" w:color="auto"/>
              <w:right w:val="single" w:sz="4" w:space="0" w:color="auto"/>
            </w:tcBorders>
            <w:vAlign w:val="center"/>
            <w:hideMark/>
          </w:tcPr>
          <w:p w:rsidR="00E10EE9" w:rsidRPr="00041769" w:rsidRDefault="00E10EE9" w:rsidP="004C235C">
            <w:pPr>
              <w:ind w:left="284" w:firstLine="1405"/>
              <w:rPr>
                <w:i/>
                <w:color w:val="000000"/>
                <w:sz w:val="26"/>
                <w:szCs w:val="26"/>
                <w:lang w:val="en-US"/>
              </w:rPr>
            </w:pPr>
            <w:r w:rsidRPr="00041769">
              <w:rPr>
                <w:sz w:val="26"/>
                <w:szCs w:val="26"/>
                <w:lang w:val="kk-KZ"/>
              </w:rPr>
              <w:t>142815</w:t>
            </w:r>
          </w:p>
        </w:tc>
      </w:tr>
    </w:tbl>
    <w:p w:rsidR="00017F15" w:rsidRPr="00380DAA" w:rsidRDefault="00017F15" w:rsidP="00017F15">
      <w:pPr>
        <w:spacing w:after="0" w:line="240" w:lineRule="auto"/>
        <w:ind w:left="567" w:firstLine="567"/>
        <w:jc w:val="both"/>
        <w:rPr>
          <w:rFonts w:ascii="Times New Roman" w:eastAsia="Times New Roman" w:hAnsi="Times New Roman" w:cs="Times New Roman"/>
          <w:b/>
          <w:sz w:val="28"/>
          <w:szCs w:val="28"/>
          <w:lang w:val="kk-KZ"/>
        </w:rPr>
      </w:pPr>
    </w:p>
    <w:p w:rsidR="00017F15" w:rsidRPr="00380DAA" w:rsidRDefault="00017F15" w:rsidP="00017F15">
      <w:pPr>
        <w:widowControl w:val="0"/>
        <w:spacing w:after="0" w:line="240" w:lineRule="auto"/>
        <w:ind w:left="567" w:firstLine="567"/>
        <w:contextualSpacing/>
        <w:jc w:val="both"/>
        <w:rPr>
          <w:b/>
          <w:sz w:val="28"/>
          <w:szCs w:val="28"/>
          <w:lang w:val="kk-KZ"/>
        </w:rPr>
      </w:pPr>
      <w:r w:rsidRPr="00380DAA">
        <w:rPr>
          <w:rFonts w:ascii="Times New Roman" w:eastAsia="Times New Roman" w:hAnsi="Times New Roman" w:cs="Times New Roman"/>
          <w:b/>
          <w:sz w:val="28"/>
          <w:szCs w:val="28"/>
          <w:lang w:val="kk-KZ"/>
        </w:rPr>
        <w:t>1.</w:t>
      </w:r>
      <w:r w:rsidRPr="00380DAA">
        <w:rPr>
          <w:b/>
          <w:sz w:val="28"/>
          <w:szCs w:val="28"/>
          <w:lang w:val="kk-KZ"/>
        </w:rPr>
        <w:t>Заңды тұлғаларды әкімшілендіру бөлімінің басшысы, С-R-3 санаты, №04-01</w:t>
      </w:r>
      <w:r w:rsidRPr="00380DAA">
        <w:rPr>
          <w:sz w:val="28"/>
          <w:szCs w:val="28"/>
          <w:lang w:val="kk-KZ"/>
        </w:rPr>
        <w:t>,</w:t>
      </w:r>
      <w:r w:rsidRPr="00380DAA">
        <w:rPr>
          <w:b/>
          <w:sz w:val="28"/>
          <w:szCs w:val="28"/>
          <w:lang w:val="kk-KZ"/>
        </w:rPr>
        <w:t xml:space="preserve"> 1 бірлік.</w:t>
      </w:r>
    </w:p>
    <w:p w:rsidR="0038675B" w:rsidRDefault="00017F15" w:rsidP="0038675B">
      <w:pPr>
        <w:widowControl w:val="0"/>
        <w:tabs>
          <w:tab w:val="left" w:pos="3402"/>
        </w:tabs>
        <w:spacing w:after="0" w:line="240" w:lineRule="auto"/>
        <w:ind w:left="567" w:firstLine="567"/>
        <w:jc w:val="both"/>
        <w:rPr>
          <w:rFonts w:ascii="Times New Roman" w:eastAsia="Times New Roman" w:hAnsi="Times New Roman" w:cs="Times New Roman"/>
          <w:bCs/>
          <w:iCs/>
          <w:sz w:val="28"/>
          <w:szCs w:val="28"/>
          <w:lang w:val="kk-KZ"/>
        </w:rPr>
      </w:pPr>
      <w:r w:rsidRPr="00D86514">
        <w:rPr>
          <w:rFonts w:ascii="Times New Roman" w:hAnsi="Times New Roman" w:cs="Times New Roman"/>
          <w:b/>
          <w:bCs/>
          <w:sz w:val="28"/>
          <w:szCs w:val="28"/>
          <w:lang w:val="kk-KZ"/>
        </w:rPr>
        <w:t>Б</w:t>
      </w:r>
      <w:r w:rsidRPr="00D86514">
        <w:rPr>
          <w:rFonts w:ascii="Times New Roman" w:eastAsia="Calibri" w:hAnsi="Times New Roman" w:cs="Times New Roman"/>
          <w:b/>
          <w:bCs/>
          <w:sz w:val="28"/>
          <w:szCs w:val="28"/>
          <w:lang w:val="kk-KZ"/>
        </w:rPr>
        <w:t>ілім</w:t>
      </w:r>
      <w:r w:rsidRPr="00D86514">
        <w:rPr>
          <w:rFonts w:ascii="Times New Roman" w:hAnsi="Times New Roman" w:cs="Times New Roman"/>
          <w:b/>
          <w:bCs/>
          <w:sz w:val="28"/>
          <w:szCs w:val="28"/>
          <w:lang w:val="kk-KZ"/>
        </w:rPr>
        <w:t>:</w:t>
      </w:r>
      <w:r w:rsidR="0038675B" w:rsidRPr="0038675B">
        <w:rPr>
          <w:lang w:val="kk-KZ"/>
        </w:rPr>
        <w:t xml:space="preserve"> </w:t>
      </w:r>
      <w:r w:rsidR="0038675B" w:rsidRPr="0038675B">
        <w:rPr>
          <w:rFonts w:ascii="Times New Roman" w:eastAsia="Times New Roman" w:hAnsi="Times New Roman" w:cs="Times New Roman"/>
          <w:bCs/>
          <w:iCs/>
          <w:sz w:val="28"/>
          <w:szCs w:val="28"/>
          <w:lang w:val="kk-KZ"/>
        </w:rPr>
        <w:t xml:space="preserve">Жоғары немесе жоғары оқу орнынан кейінгі:  әлеуметтік ғылымдар, экономика және бизнес (экономика, менеджмент, есеп және аудит, қаржы, әлемдік экономика) немесе Құқық  </w:t>
      </w:r>
    </w:p>
    <w:p w:rsidR="00AA11EE" w:rsidRPr="007521DA" w:rsidRDefault="00017F15" w:rsidP="005101FA">
      <w:pPr>
        <w:widowControl w:val="0"/>
        <w:tabs>
          <w:tab w:val="left" w:pos="3402"/>
        </w:tabs>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r w:rsidRPr="00380DAA">
        <w:rPr>
          <w:rFonts w:ascii="Times New Roman" w:eastAsia="Times New Roman" w:hAnsi="Times New Roman" w:cs="Times New Roman"/>
          <w:b/>
          <w:bCs/>
          <w:iCs/>
          <w:sz w:val="28"/>
          <w:szCs w:val="28"/>
          <w:lang w:val="kk-KZ"/>
        </w:rPr>
        <w:t>Қызметтік міндеттері:</w:t>
      </w:r>
      <w:r w:rsidR="0038675B">
        <w:rPr>
          <w:rFonts w:ascii="Times New Roman" w:eastAsia="Times New Roman" w:hAnsi="Times New Roman" w:cs="Times New Roman"/>
          <w:b/>
          <w:bCs/>
          <w:iCs/>
          <w:sz w:val="28"/>
          <w:szCs w:val="28"/>
          <w:lang w:val="kk-KZ"/>
        </w:rPr>
        <w:t xml:space="preserve"> </w:t>
      </w:r>
      <w:r w:rsidR="0075127F" w:rsidRPr="007521DA">
        <w:rPr>
          <w:rFonts w:ascii="Times New Roman" w:eastAsia="Times New Roman" w:hAnsi="Times New Roman" w:cs="Times New Roman"/>
          <w:bCs/>
          <w:iCs/>
          <w:sz w:val="28"/>
          <w:szCs w:val="28"/>
          <w:lang w:val="kk-KZ"/>
        </w:rPr>
        <w:t xml:space="preserve">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w:t>
      </w:r>
      <w:r w:rsidR="0075127F" w:rsidRPr="007521DA">
        <w:rPr>
          <w:rFonts w:ascii="Times New Roman" w:eastAsia="Times New Roman" w:hAnsi="Times New Roman" w:cs="Times New Roman"/>
          <w:bCs/>
          <w:iCs/>
          <w:sz w:val="28"/>
          <w:szCs w:val="28"/>
          <w:lang w:val="kk-KZ"/>
        </w:rPr>
        <w:lastRenderedPageBreak/>
        <w:t>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Бөлім құзіретіне кіретін мәселелер бойынша жалпы ақпараттар дайындау. Салық заңдылығын жетілдіру мақсатында ұсыныстар беру. Бірыңғай мәліметтерді сақтау қоры ақпараттық жүйесі (ЕХД) тәртіптемесінде келісе  жасалған  қорытындылардың дұрыстығын тексеру, Бірыңғай мәліметтерді сақтау қоры ақпараттық жүйесі (ЕХД) тәртіптемесінде бақылау жасау. Камералдық бақылаулар нәтижелерін өңдеу бойынша жинақтау және талдау.</w:t>
      </w: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әкімшілік лауазымына</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орналасуға конкурс өткізу</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қағидаларының</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2-қосымшасы</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Нысан</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__________________________</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(мемлекеттік орган)</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center"/>
        <w:rPr>
          <w:rFonts w:ascii="Times New Roman" w:hAnsi="Times New Roman" w:cs="Times New Roman"/>
          <w:b/>
          <w:bCs/>
          <w:sz w:val="28"/>
          <w:szCs w:val="28"/>
          <w:lang w:val="kk-KZ"/>
        </w:rPr>
      </w:pPr>
      <w:r w:rsidRPr="00FD4253">
        <w:rPr>
          <w:rFonts w:ascii="Times New Roman" w:hAnsi="Times New Roman" w:cs="Times New Roman"/>
          <w:b/>
          <w:bCs/>
          <w:sz w:val="28"/>
          <w:szCs w:val="28"/>
          <w:lang w:val="kk-KZ"/>
        </w:rPr>
        <w:t>Өтініш</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 ______________________ бос мемлекеттік әкімшілік лауазымына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 конкурсына қатысуға жіберуіңізді сұраймын.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 әкімшілік лауазымына орналасуға конкурс</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өткізу қағидаларының негізгі талаптарымен таныстым, олармен келісемін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орындауға міндеттеме аламын.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Менің жеке мәліметтерімді, оның ішінде психоневрологиялық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наркологиялық ұйымдардан мәліметтерімді жинауға және өңдеуге рұқсатымды</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білдіремін.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Мемлекеттік органның интернет-ресурсында менің әңгімелесуімнің бейнежазбасын транляциялауға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және орналасуға келісім беремін 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(иә/жоқ)</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Ұсынылып отырған құжаттарымның дәйектілігіне жауап беремін.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Қоса берілген құжаттар:</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Мекен жайы: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proofErr w:type="spellStart"/>
      <w:r w:rsidRPr="00FD4253">
        <w:rPr>
          <w:rFonts w:ascii="Times New Roman" w:hAnsi="Times New Roman" w:cs="Times New Roman"/>
          <w:sz w:val="28"/>
          <w:szCs w:val="28"/>
        </w:rPr>
        <w:t>Байланыс</w:t>
      </w:r>
      <w:proofErr w:type="spellEnd"/>
      <w:r w:rsidRPr="00FD4253">
        <w:rPr>
          <w:rFonts w:ascii="Times New Roman" w:hAnsi="Times New Roman" w:cs="Times New Roman"/>
          <w:sz w:val="28"/>
          <w:szCs w:val="28"/>
        </w:rPr>
        <w:t xml:space="preserve"> телефоны: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e-</w:t>
      </w:r>
      <w:proofErr w:type="spellStart"/>
      <w:r w:rsidRPr="00FD4253">
        <w:rPr>
          <w:rFonts w:ascii="Times New Roman" w:hAnsi="Times New Roman" w:cs="Times New Roman"/>
          <w:sz w:val="28"/>
          <w:szCs w:val="28"/>
        </w:rPr>
        <w:t>mail</w:t>
      </w:r>
      <w:proofErr w:type="spellEnd"/>
      <w:r w:rsidRPr="00FD4253">
        <w:rPr>
          <w:rFonts w:ascii="Times New Roman" w:hAnsi="Times New Roman" w:cs="Times New Roman"/>
          <w:sz w:val="28"/>
          <w:szCs w:val="28"/>
        </w:rPr>
        <w:t>: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ЖСН: ______________________</w:t>
      </w:r>
    </w:p>
    <w:p w:rsidR="0049030F" w:rsidRDefault="00FD4253" w:rsidP="00FD4253">
      <w:pPr>
        <w:tabs>
          <w:tab w:val="left" w:pos="3402"/>
        </w:tabs>
        <w:spacing w:after="0" w:line="240" w:lineRule="auto"/>
        <w:ind w:left="567" w:firstLine="567"/>
        <w:jc w:val="center"/>
        <w:rPr>
          <w:rFonts w:ascii="TimesNewRomanPSMT" w:hAnsi="TimesNewRomanPSMT" w:cs="TimesNewRomanPSMT"/>
          <w:sz w:val="28"/>
          <w:szCs w:val="28"/>
        </w:rPr>
      </w:pPr>
      <w:r w:rsidRPr="00FD4253">
        <w:rPr>
          <w:rFonts w:ascii="Times New Roman" w:hAnsi="Times New Roman" w:cs="Times New Roman"/>
          <w:sz w:val="28"/>
          <w:szCs w:val="28"/>
        </w:rPr>
        <w:t>_________ ________________</w:t>
      </w:r>
      <w:r>
        <w:rPr>
          <w:rFonts w:ascii="TimesNewRomanPSMT" w:hAnsi="TimesNewRomanPSMT" w:cs="TimesNewRomanPSMT"/>
          <w:sz w:val="28"/>
          <w:szCs w:val="28"/>
        </w:rPr>
        <w:t>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w:t>
      </w:r>
      <w:proofErr w:type="spellStart"/>
      <w:r w:rsidRPr="00FD4253">
        <w:rPr>
          <w:rFonts w:ascii="Times New Roman" w:hAnsi="Times New Roman" w:cs="Times New Roman"/>
          <w:sz w:val="28"/>
          <w:szCs w:val="28"/>
        </w:rPr>
        <w:t>қолы</w:t>
      </w:r>
      <w:proofErr w:type="spellEnd"/>
      <w:r w:rsidRPr="00FD4253">
        <w:rPr>
          <w:rFonts w:ascii="Times New Roman" w:hAnsi="Times New Roman" w:cs="Times New Roman"/>
          <w:sz w:val="28"/>
          <w:szCs w:val="28"/>
        </w:rPr>
        <w:t>) (</w:t>
      </w:r>
      <w:proofErr w:type="spellStart"/>
      <w:r w:rsidRPr="00FD4253">
        <w:rPr>
          <w:rFonts w:ascii="Times New Roman" w:hAnsi="Times New Roman" w:cs="Times New Roman"/>
          <w:sz w:val="28"/>
          <w:szCs w:val="28"/>
        </w:rPr>
        <w:t>Тегі</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аты</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әкесінің</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аты</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болған</w:t>
      </w:r>
      <w:proofErr w:type="spellEnd"/>
      <w:r w:rsidRPr="00FD4253">
        <w:rPr>
          <w:rFonts w:ascii="Times New Roman" w:hAnsi="Times New Roman" w:cs="Times New Roman"/>
          <w:sz w:val="28"/>
          <w:szCs w:val="28"/>
        </w:rPr>
        <w:t xml:space="preserve"> </w:t>
      </w:r>
      <w:proofErr w:type="spellStart"/>
      <w:r w:rsidRPr="00FD4253">
        <w:rPr>
          <w:rFonts w:ascii="Times New Roman" w:hAnsi="Times New Roman" w:cs="Times New Roman"/>
          <w:sz w:val="28"/>
          <w:szCs w:val="28"/>
        </w:rPr>
        <w:t>жағдайда</w:t>
      </w:r>
      <w:proofErr w:type="spellEnd"/>
      <w:r w:rsidRPr="00FD4253">
        <w:rPr>
          <w:rFonts w:ascii="Times New Roman" w:hAnsi="Times New Roman" w:cs="Times New Roman"/>
          <w:sz w:val="28"/>
          <w:szCs w:val="28"/>
        </w:rPr>
        <w:t>))</w:t>
      </w:r>
    </w:p>
    <w:p w:rsidR="00FD4253" w:rsidRPr="00FD4253" w:rsidRDefault="00FD4253" w:rsidP="00FD4253">
      <w:pPr>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FD4253">
        <w:rPr>
          <w:rFonts w:ascii="Times New Roman" w:hAnsi="Times New Roman" w:cs="Times New Roman"/>
          <w:sz w:val="28"/>
          <w:szCs w:val="28"/>
        </w:rPr>
        <w:t>«___»_______________ 20 __ ж.</w:t>
      </w:r>
    </w:p>
    <w:sectPr w:rsidR="00FD4253" w:rsidRPr="00FD4253" w:rsidSect="00380DAA">
      <w:headerReference w:type="default" r:id="rId10"/>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D1E" w:rsidRDefault="000B0D1E" w:rsidP="003E4A30">
      <w:pPr>
        <w:spacing w:after="0" w:line="240" w:lineRule="auto"/>
      </w:pPr>
      <w:r>
        <w:separator/>
      </w:r>
    </w:p>
  </w:endnote>
  <w:endnote w:type="continuationSeparator" w:id="0">
    <w:p w:rsidR="000B0D1E" w:rsidRDefault="000B0D1E"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D1E" w:rsidRDefault="000B0D1E" w:rsidP="003E4A30">
      <w:pPr>
        <w:spacing w:after="0" w:line="240" w:lineRule="auto"/>
      </w:pPr>
      <w:r>
        <w:separator/>
      </w:r>
    </w:p>
  </w:footnote>
  <w:footnote w:type="continuationSeparator" w:id="0">
    <w:p w:rsidR="000B0D1E" w:rsidRDefault="000B0D1E" w:rsidP="003E4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30" w:rsidRDefault="000115E2">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3A3C"/>
    <w:multiLevelType w:val="hybridMultilevel"/>
    <w:tmpl w:val="FEC6B986"/>
    <w:lvl w:ilvl="0" w:tplc="333048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2">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E9"/>
    <w:rsid w:val="00005853"/>
    <w:rsid w:val="000115E2"/>
    <w:rsid w:val="0001526C"/>
    <w:rsid w:val="00017F15"/>
    <w:rsid w:val="000218EF"/>
    <w:rsid w:val="00025291"/>
    <w:rsid w:val="00045E9E"/>
    <w:rsid w:val="000471EB"/>
    <w:rsid w:val="00047C5D"/>
    <w:rsid w:val="00047ED2"/>
    <w:rsid w:val="00054E2E"/>
    <w:rsid w:val="00060329"/>
    <w:rsid w:val="00094FC0"/>
    <w:rsid w:val="000A55E9"/>
    <w:rsid w:val="000B0D1E"/>
    <w:rsid w:val="000C3EA1"/>
    <w:rsid w:val="000E465D"/>
    <w:rsid w:val="00106CD2"/>
    <w:rsid w:val="001105C4"/>
    <w:rsid w:val="001133C1"/>
    <w:rsid w:val="00145764"/>
    <w:rsid w:val="00190B52"/>
    <w:rsid w:val="001B301F"/>
    <w:rsid w:val="00201F3C"/>
    <w:rsid w:val="00207BFF"/>
    <w:rsid w:val="0023676D"/>
    <w:rsid w:val="002A637D"/>
    <w:rsid w:val="002B5E2D"/>
    <w:rsid w:val="002F7D57"/>
    <w:rsid w:val="002F7F42"/>
    <w:rsid w:val="003300A7"/>
    <w:rsid w:val="00371AD8"/>
    <w:rsid w:val="00374637"/>
    <w:rsid w:val="00380DAA"/>
    <w:rsid w:val="00383EDD"/>
    <w:rsid w:val="00386219"/>
    <w:rsid w:val="0038675B"/>
    <w:rsid w:val="003C5F2A"/>
    <w:rsid w:val="003E03C5"/>
    <w:rsid w:val="003E0FC9"/>
    <w:rsid w:val="003E4A30"/>
    <w:rsid w:val="003F6764"/>
    <w:rsid w:val="00410EB4"/>
    <w:rsid w:val="00435299"/>
    <w:rsid w:val="00450892"/>
    <w:rsid w:val="00460E08"/>
    <w:rsid w:val="0048061A"/>
    <w:rsid w:val="0049030F"/>
    <w:rsid w:val="004B364F"/>
    <w:rsid w:val="004B53EF"/>
    <w:rsid w:val="004B589F"/>
    <w:rsid w:val="004D007D"/>
    <w:rsid w:val="004F0EF6"/>
    <w:rsid w:val="005101FA"/>
    <w:rsid w:val="00520404"/>
    <w:rsid w:val="00531149"/>
    <w:rsid w:val="0053152B"/>
    <w:rsid w:val="00547BEC"/>
    <w:rsid w:val="00554759"/>
    <w:rsid w:val="00567B53"/>
    <w:rsid w:val="0058383F"/>
    <w:rsid w:val="0058439B"/>
    <w:rsid w:val="005B12FF"/>
    <w:rsid w:val="005B43EC"/>
    <w:rsid w:val="005C01A0"/>
    <w:rsid w:val="005C038D"/>
    <w:rsid w:val="005D60BC"/>
    <w:rsid w:val="005E39A2"/>
    <w:rsid w:val="005E5674"/>
    <w:rsid w:val="005F069A"/>
    <w:rsid w:val="005F7986"/>
    <w:rsid w:val="00602709"/>
    <w:rsid w:val="006206D5"/>
    <w:rsid w:val="00624EFB"/>
    <w:rsid w:val="00670E5C"/>
    <w:rsid w:val="0068365F"/>
    <w:rsid w:val="006A61E5"/>
    <w:rsid w:val="006B512C"/>
    <w:rsid w:val="006E31AA"/>
    <w:rsid w:val="00703764"/>
    <w:rsid w:val="00715135"/>
    <w:rsid w:val="00717D1E"/>
    <w:rsid w:val="007202D9"/>
    <w:rsid w:val="00731DC0"/>
    <w:rsid w:val="007350A5"/>
    <w:rsid w:val="0075127F"/>
    <w:rsid w:val="007521DA"/>
    <w:rsid w:val="00764912"/>
    <w:rsid w:val="00773B59"/>
    <w:rsid w:val="007752CE"/>
    <w:rsid w:val="007C2D50"/>
    <w:rsid w:val="007D5E65"/>
    <w:rsid w:val="007F17E8"/>
    <w:rsid w:val="007F53F7"/>
    <w:rsid w:val="00806DB6"/>
    <w:rsid w:val="008D6592"/>
    <w:rsid w:val="008F2A13"/>
    <w:rsid w:val="0091685C"/>
    <w:rsid w:val="00925F54"/>
    <w:rsid w:val="009546B9"/>
    <w:rsid w:val="00957875"/>
    <w:rsid w:val="00967239"/>
    <w:rsid w:val="009A0667"/>
    <w:rsid w:val="009B15D7"/>
    <w:rsid w:val="009D356A"/>
    <w:rsid w:val="00A07496"/>
    <w:rsid w:val="00A45E5E"/>
    <w:rsid w:val="00A55DF5"/>
    <w:rsid w:val="00A84556"/>
    <w:rsid w:val="00A97533"/>
    <w:rsid w:val="00AA11EE"/>
    <w:rsid w:val="00AA34F2"/>
    <w:rsid w:val="00AA5AEA"/>
    <w:rsid w:val="00AC14D6"/>
    <w:rsid w:val="00AD5501"/>
    <w:rsid w:val="00AF1D2C"/>
    <w:rsid w:val="00B037ED"/>
    <w:rsid w:val="00B13FAD"/>
    <w:rsid w:val="00B20BBD"/>
    <w:rsid w:val="00B302E0"/>
    <w:rsid w:val="00B36A6E"/>
    <w:rsid w:val="00B438E9"/>
    <w:rsid w:val="00B6433C"/>
    <w:rsid w:val="00B85B25"/>
    <w:rsid w:val="00B87DEA"/>
    <w:rsid w:val="00B87F78"/>
    <w:rsid w:val="00BC6820"/>
    <w:rsid w:val="00BD0BD7"/>
    <w:rsid w:val="00BD563C"/>
    <w:rsid w:val="00BF00D3"/>
    <w:rsid w:val="00C23C5E"/>
    <w:rsid w:val="00C23D39"/>
    <w:rsid w:val="00C2632C"/>
    <w:rsid w:val="00C360F2"/>
    <w:rsid w:val="00C419C1"/>
    <w:rsid w:val="00C42133"/>
    <w:rsid w:val="00C4248C"/>
    <w:rsid w:val="00C42BEF"/>
    <w:rsid w:val="00C43140"/>
    <w:rsid w:val="00C47EAA"/>
    <w:rsid w:val="00C51DCF"/>
    <w:rsid w:val="00CB13FE"/>
    <w:rsid w:val="00CC3491"/>
    <w:rsid w:val="00CD053B"/>
    <w:rsid w:val="00CF6A6A"/>
    <w:rsid w:val="00D17F1C"/>
    <w:rsid w:val="00D217AC"/>
    <w:rsid w:val="00D25052"/>
    <w:rsid w:val="00D26238"/>
    <w:rsid w:val="00D437EC"/>
    <w:rsid w:val="00D547E4"/>
    <w:rsid w:val="00D7565B"/>
    <w:rsid w:val="00D848CF"/>
    <w:rsid w:val="00D86514"/>
    <w:rsid w:val="00DA05EF"/>
    <w:rsid w:val="00DA18F7"/>
    <w:rsid w:val="00DB4F85"/>
    <w:rsid w:val="00DC6315"/>
    <w:rsid w:val="00DD465A"/>
    <w:rsid w:val="00DF5154"/>
    <w:rsid w:val="00DF7A9C"/>
    <w:rsid w:val="00E00C7B"/>
    <w:rsid w:val="00E012F1"/>
    <w:rsid w:val="00E02917"/>
    <w:rsid w:val="00E10EE9"/>
    <w:rsid w:val="00E117D1"/>
    <w:rsid w:val="00E11D16"/>
    <w:rsid w:val="00E145EC"/>
    <w:rsid w:val="00E1549F"/>
    <w:rsid w:val="00E27D5A"/>
    <w:rsid w:val="00E4332B"/>
    <w:rsid w:val="00E46F71"/>
    <w:rsid w:val="00E62A92"/>
    <w:rsid w:val="00E651EB"/>
    <w:rsid w:val="00E66B9C"/>
    <w:rsid w:val="00E92F86"/>
    <w:rsid w:val="00E9304D"/>
    <w:rsid w:val="00EB1A41"/>
    <w:rsid w:val="00EE33BC"/>
    <w:rsid w:val="00EF734D"/>
    <w:rsid w:val="00F03678"/>
    <w:rsid w:val="00F03F47"/>
    <w:rsid w:val="00F30E63"/>
    <w:rsid w:val="00F30F56"/>
    <w:rsid w:val="00F40015"/>
    <w:rsid w:val="00F451B3"/>
    <w:rsid w:val="00F66E0F"/>
    <w:rsid w:val="00F71DDF"/>
    <w:rsid w:val="00F812EE"/>
    <w:rsid w:val="00F81F71"/>
    <w:rsid w:val="00FA2159"/>
    <w:rsid w:val="00FA4E1C"/>
    <w:rsid w:val="00FC0A0A"/>
    <w:rsid w:val="00FD4253"/>
    <w:rsid w:val="00FD5724"/>
    <w:rsid w:val="00FE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 w:type="character" w:customStyle="1" w:styleId="tlid-translation">
    <w:name w:val="tlid-translation"/>
    <w:basedOn w:val="a0"/>
    <w:rsid w:val="00510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 w:type="character" w:customStyle="1" w:styleId="tlid-translation">
    <w:name w:val="tlid-translation"/>
    <w:basedOn w:val="a0"/>
    <w:rsid w:val="0051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k.abdrakh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208A-BD10-4481-A8B0-B66CAB1A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1032</Words>
  <Characters>5884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dcterms:created xsi:type="dcterms:W3CDTF">2020-09-17T02:42:00Z</dcterms:created>
  <dcterms:modified xsi:type="dcterms:W3CDTF">2020-09-17T02:45:00Z</dcterms:modified>
</cp:coreProperties>
</file>