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C97F3D" w:rsidTr="0056163E">
        <w:tc>
          <w:tcPr>
            <w:tcW w:w="9355" w:type="dxa"/>
            <w:shd w:val="clear" w:color="auto" w:fill="auto"/>
          </w:tcPr>
          <w:p w:rsidR="00C97F3D" w:rsidRPr="001B763B" w:rsidRDefault="00C97F3D" w:rsidP="0056163E">
            <w:pPr>
              <w:pStyle w:val="3"/>
              <w:spacing w:before="0"/>
              <w:rPr>
                <w:rFonts w:ascii="Times New Roman" w:hAnsi="Times New Roman" w:cs="Times New Roman"/>
                <w:b w:val="0"/>
                <w:i w:val="0"/>
                <w:color w:val="0C0000"/>
                <w:szCs w:val="28"/>
                <w:lang w:val="kk-KZ"/>
              </w:rPr>
            </w:pPr>
          </w:p>
        </w:tc>
      </w:tr>
    </w:tbl>
    <w:p w:rsidR="00C97F3D" w:rsidRPr="006E297D" w:rsidRDefault="00C97F3D" w:rsidP="006E297D">
      <w:pPr>
        <w:pStyle w:val="3"/>
        <w:spacing w:before="0"/>
        <w:rPr>
          <w:rFonts w:ascii="Times New Roman" w:hAnsi="Times New Roman" w:cs="Times New Roman"/>
          <w:bCs w:val="0"/>
          <w:i w:val="0"/>
          <w:iCs w:val="0"/>
          <w:color w:val="auto"/>
          <w:sz w:val="18"/>
          <w:szCs w:val="18"/>
          <w:lang w:val="kk-KZ"/>
        </w:rPr>
      </w:pPr>
      <w:r w:rsidRPr="006E297D">
        <w:rPr>
          <w:rFonts w:ascii="Times New Roman" w:hAnsi="Times New Roman" w:cs="Times New Roman"/>
          <w:i w:val="0"/>
          <w:color w:val="auto"/>
          <w:sz w:val="18"/>
          <w:szCs w:val="18"/>
          <w:lang w:val="kk-KZ"/>
        </w:rPr>
        <w:t>Департамент государственных доходов по Алматинской области</w:t>
      </w:r>
      <w:r w:rsidR="006E297D" w:rsidRPr="006E297D">
        <w:rPr>
          <w:rFonts w:ascii="Times New Roman" w:hAnsi="Times New Roman" w:cs="Times New Roman"/>
          <w:i w:val="0"/>
          <w:color w:val="auto"/>
          <w:sz w:val="18"/>
          <w:szCs w:val="18"/>
          <w:lang w:val="kk-KZ"/>
        </w:rPr>
        <w:t xml:space="preserve"> </w:t>
      </w:r>
      <w:r w:rsidRPr="006E297D">
        <w:rPr>
          <w:rFonts w:ascii="Times New Roman" w:hAnsi="Times New Roman" w:cs="Times New Roman"/>
          <w:i w:val="0"/>
          <w:color w:val="auto"/>
          <w:sz w:val="18"/>
          <w:szCs w:val="18"/>
          <w:lang w:val="kk-KZ"/>
        </w:rPr>
        <w:t xml:space="preserve">объявляет </w:t>
      </w:r>
      <w:r w:rsidRPr="006E297D">
        <w:rPr>
          <w:rFonts w:ascii="Times New Roman" w:hAnsi="Times New Roman" w:cs="Times New Roman"/>
          <w:bCs w:val="0"/>
          <w:i w:val="0"/>
          <w:iCs w:val="0"/>
          <w:color w:val="auto"/>
          <w:sz w:val="18"/>
          <w:szCs w:val="18"/>
          <w:lang w:val="kk-KZ"/>
        </w:rPr>
        <w:t>в</w:t>
      </w:r>
      <w:proofErr w:type="spellStart"/>
      <w:r w:rsidRPr="006E297D">
        <w:rPr>
          <w:rFonts w:ascii="Times New Roman" w:hAnsi="Times New Roman" w:cs="Times New Roman"/>
          <w:bCs w:val="0"/>
          <w:i w:val="0"/>
          <w:iCs w:val="0"/>
          <w:color w:val="auto"/>
          <w:sz w:val="18"/>
          <w:szCs w:val="18"/>
        </w:rPr>
        <w:t>нутренний</w:t>
      </w:r>
      <w:proofErr w:type="spellEnd"/>
      <w:r w:rsidRPr="006E297D">
        <w:rPr>
          <w:rFonts w:ascii="Times New Roman" w:hAnsi="Times New Roman" w:cs="Times New Roman"/>
          <w:bCs w:val="0"/>
          <w:i w:val="0"/>
          <w:iCs w:val="0"/>
          <w:color w:val="auto"/>
          <w:sz w:val="18"/>
          <w:szCs w:val="18"/>
        </w:rPr>
        <w:t xml:space="preserve"> конкурс среди</w:t>
      </w:r>
      <w:r w:rsidRPr="006E297D">
        <w:rPr>
          <w:rFonts w:ascii="Times New Roman" w:hAnsi="Times New Roman" w:cs="Times New Roman"/>
          <w:bCs w:val="0"/>
          <w:i w:val="0"/>
          <w:iCs w:val="0"/>
          <w:color w:val="auto"/>
          <w:sz w:val="18"/>
          <w:szCs w:val="18"/>
          <w:lang w:val="kk-KZ"/>
        </w:rPr>
        <w:t xml:space="preserve"> </w:t>
      </w:r>
      <w:r w:rsidRPr="006E297D">
        <w:rPr>
          <w:rFonts w:ascii="Times New Roman" w:hAnsi="Times New Roman" w:cs="Times New Roman"/>
          <w:bCs w:val="0"/>
          <w:i w:val="0"/>
          <w:iCs w:val="0"/>
          <w:color w:val="auto"/>
          <w:sz w:val="18"/>
          <w:szCs w:val="18"/>
        </w:rPr>
        <w:t xml:space="preserve"> государственных </w:t>
      </w:r>
      <w:r w:rsidRPr="006E297D">
        <w:rPr>
          <w:rFonts w:ascii="Times New Roman" w:hAnsi="Times New Roman" w:cs="Times New Roman"/>
          <w:bCs w:val="0"/>
          <w:i w:val="0"/>
          <w:iCs w:val="0"/>
          <w:color w:val="auto"/>
          <w:sz w:val="18"/>
          <w:szCs w:val="18"/>
          <w:lang w:val="kk-KZ"/>
        </w:rPr>
        <w:t>служащих</w:t>
      </w:r>
      <w:r w:rsidRPr="006E297D">
        <w:rPr>
          <w:rFonts w:ascii="Times New Roman" w:hAnsi="Times New Roman" w:cs="Times New Roman"/>
          <w:bCs w:val="0"/>
          <w:i w:val="0"/>
          <w:iCs w:val="0"/>
          <w:color w:val="auto"/>
          <w:sz w:val="18"/>
          <w:szCs w:val="18"/>
        </w:rPr>
        <w:t xml:space="preserve"> </w:t>
      </w:r>
      <w:r w:rsidRPr="006E297D">
        <w:rPr>
          <w:rFonts w:ascii="Times New Roman" w:hAnsi="Times New Roman" w:cs="Times New Roman"/>
          <w:i w:val="0"/>
          <w:color w:val="auto"/>
          <w:sz w:val="18"/>
          <w:szCs w:val="18"/>
          <w:lang w:val="kk-KZ"/>
        </w:rPr>
        <w:t xml:space="preserve">Министерства финансов </w:t>
      </w:r>
      <w:r w:rsidRPr="006E297D">
        <w:rPr>
          <w:rFonts w:ascii="Times New Roman" w:hAnsi="Times New Roman" w:cs="Times New Roman"/>
          <w:bCs w:val="0"/>
          <w:i w:val="0"/>
          <w:iCs w:val="0"/>
          <w:color w:val="auto"/>
          <w:sz w:val="18"/>
          <w:szCs w:val="18"/>
        </w:rPr>
        <w:t xml:space="preserve">Республики </w:t>
      </w:r>
      <w:r w:rsidRPr="006E297D">
        <w:rPr>
          <w:rFonts w:ascii="Times New Roman" w:hAnsi="Times New Roman" w:cs="Times New Roman"/>
          <w:bCs w:val="0"/>
          <w:i w:val="0"/>
          <w:iCs w:val="0"/>
          <w:color w:val="auto"/>
          <w:sz w:val="18"/>
          <w:szCs w:val="18"/>
          <w:lang w:val="kk-KZ"/>
        </w:rPr>
        <w:t xml:space="preserve"> </w:t>
      </w:r>
      <w:r w:rsidRPr="006E297D">
        <w:rPr>
          <w:rFonts w:ascii="Times New Roman" w:hAnsi="Times New Roman" w:cs="Times New Roman"/>
          <w:bCs w:val="0"/>
          <w:i w:val="0"/>
          <w:iCs w:val="0"/>
          <w:color w:val="auto"/>
          <w:sz w:val="18"/>
          <w:szCs w:val="18"/>
        </w:rPr>
        <w:t>Казахстан</w:t>
      </w:r>
      <w:r w:rsidRPr="006E297D">
        <w:rPr>
          <w:rFonts w:ascii="Times New Roman" w:hAnsi="Times New Roman" w:cs="Times New Roman"/>
          <w:bCs w:val="0"/>
          <w:i w:val="0"/>
          <w:iCs w:val="0"/>
          <w:color w:val="auto"/>
          <w:sz w:val="18"/>
          <w:szCs w:val="18"/>
          <w:lang w:val="kk-KZ"/>
        </w:rPr>
        <w:t xml:space="preserve"> </w:t>
      </w:r>
      <w:r w:rsidRPr="006E297D">
        <w:rPr>
          <w:rFonts w:ascii="Times New Roman" w:hAnsi="Times New Roman" w:cs="Times New Roman"/>
          <w:bCs w:val="0"/>
          <w:i w:val="0"/>
          <w:iCs w:val="0"/>
          <w:color w:val="auto"/>
          <w:sz w:val="18"/>
          <w:szCs w:val="18"/>
        </w:rPr>
        <w:t>для занятия вакантной административной</w:t>
      </w:r>
      <w:r w:rsidRPr="006E297D">
        <w:rPr>
          <w:rFonts w:ascii="Times New Roman" w:hAnsi="Times New Roman" w:cs="Times New Roman"/>
          <w:bCs w:val="0"/>
          <w:i w:val="0"/>
          <w:iCs w:val="0"/>
          <w:color w:val="auto"/>
          <w:sz w:val="18"/>
          <w:szCs w:val="18"/>
          <w:lang w:val="kk-KZ"/>
        </w:rPr>
        <w:t xml:space="preserve"> </w:t>
      </w:r>
      <w:r w:rsidRPr="006E297D">
        <w:rPr>
          <w:rFonts w:ascii="Times New Roman" w:hAnsi="Times New Roman" w:cs="Times New Roman"/>
          <w:bCs w:val="0"/>
          <w:i w:val="0"/>
          <w:iCs w:val="0"/>
          <w:color w:val="auto"/>
          <w:sz w:val="18"/>
          <w:szCs w:val="18"/>
        </w:rPr>
        <w:t>государственной должности корпуса «Б»</w:t>
      </w:r>
    </w:p>
    <w:p w:rsidR="00C97F3D" w:rsidRPr="006E297D" w:rsidRDefault="00C97F3D" w:rsidP="00C97F3D">
      <w:pPr>
        <w:rPr>
          <w:sz w:val="18"/>
          <w:szCs w:val="18"/>
          <w:lang w:val="kk-KZ"/>
        </w:rPr>
      </w:pPr>
    </w:p>
    <w:p w:rsidR="00C97F3D" w:rsidRPr="006E297D" w:rsidRDefault="00C97F3D" w:rsidP="00C97F3D">
      <w:pPr>
        <w:pStyle w:val="5"/>
        <w:spacing w:before="0"/>
        <w:ind w:firstLine="708"/>
        <w:jc w:val="both"/>
        <w:rPr>
          <w:rFonts w:ascii="Times New Roman" w:hAnsi="Times New Roman" w:cs="Times New Roman"/>
          <w:b/>
          <w:color w:val="auto"/>
          <w:sz w:val="18"/>
          <w:szCs w:val="18"/>
          <w:lang w:val="kk-KZ"/>
        </w:rPr>
      </w:pPr>
      <w:r w:rsidRPr="006E297D">
        <w:rPr>
          <w:rFonts w:ascii="Times New Roman" w:hAnsi="Times New Roman" w:cs="Times New Roman"/>
          <w:b/>
          <w:color w:val="auto"/>
          <w:sz w:val="18"/>
          <w:szCs w:val="18"/>
          <w:lang w:val="kk-KZ"/>
        </w:rPr>
        <w:t xml:space="preserve">Индекс </w:t>
      </w:r>
      <w:r w:rsidRPr="006E297D">
        <w:rPr>
          <w:rFonts w:ascii="Times New Roman" w:hAnsi="Times New Roman" w:cs="Times New Roman"/>
          <w:b/>
          <w:color w:val="auto"/>
          <w:sz w:val="18"/>
          <w:szCs w:val="18"/>
        </w:rPr>
        <w:t xml:space="preserve"> 040000, </w:t>
      </w:r>
      <w:proofErr w:type="spellStart"/>
      <w:r w:rsidRPr="006E297D">
        <w:rPr>
          <w:rFonts w:ascii="Times New Roman" w:hAnsi="Times New Roman" w:cs="Times New Roman"/>
          <w:b/>
          <w:color w:val="auto"/>
          <w:sz w:val="18"/>
          <w:szCs w:val="18"/>
        </w:rPr>
        <w:t>Алматинская</w:t>
      </w:r>
      <w:proofErr w:type="spellEnd"/>
      <w:r w:rsidRPr="006E297D">
        <w:rPr>
          <w:rFonts w:ascii="Times New Roman" w:hAnsi="Times New Roman" w:cs="Times New Roman"/>
          <w:b/>
          <w:color w:val="auto"/>
          <w:sz w:val="18"/>
          <w:szCs w:val="18"/>
        </w:rPr>
        <w:t xml:space="preserve"> область,  </w:t>
      </w:r>
      <w:proofErr w:type="spellStart"/>
      <w:r w:rsidRPr="006E297D">
        <w:rPr>
          <w:rFonts w:ascii="Times New Roman" w:hAnsi="Times New Roman" w:cs="Times New Roman"/>
          <w:b/>
          <w:color w:val="auto"/>
          <w:sz w:val="18"/>
          <w:szCs w:val="18"/>
        </w:rPr>
        <w:t>г.Талдыкорган</w:t>
      </w:r>
      <w:proofErr w:type="spellEnd"/>
      <w:r w:rsidRPr="006E297D">
        <w:rPr>
          <w:rFonts w:ascii="Times New Roman" w:hAnsi="Times New Roman" w:cs="Times New Roman"/>
          <w:b/>
          <w:color w:val="auto"/>
          <w:sz w:val="18"/>
          <w:szCs w:val="18"/>
        </w:rPr>
        <w:t>,</w:t>
      </w:r>
      <w:r w:rsidRPr="006E297D">
        <w:rPr>
          <w:rFonts w:ascii="Times New Roman" w:hAnsi="Times New Roman" w:cs="Times New Roman"/>
          <w:b/>
          <w:color w:val="auto"/>
          <w:sz w:val="18"/>
          <w:szCs w:val="18"/>
          <w:lang w:val="kk-KZ"/>
        </w:rPr>
        <w:t xml:space="preserve"> </w:t>
      </w:r>
      <w:r w:rsidRPr="006E297D">
        <w:rPr>
          <w:rFonts w:ascii="Times New Roman" w:hAnsi="Times New Roman" w:cs="Times New Roman"/>
          <w:b/>
          <w:color w:val="auto"/>
          <w:sz w:val="18"/>
          <w:szCs w:val="18"/>
        </w:rPr>
        <w:t xml:space="preserve">ул. </w:t>
      </w:r>
      <w:proofErr w:type="spellStart"/>
      <w:r w:rsidRPr="006E297D">
        <w:rPr>
          <w:rFonts w:ascii="Times New Roman" w:hAnsi="Times New Roman" w:cs="Times New Roman"/>
          <w:b/>
          <w:color w:val="auto"/>
          <w:sz w:val="18"/>
          <w:szCs w:val="18"/>
        </w:rPr>
        <w:t>Жансугурова</w:t>
      </w:r>
      <w:proofErr w:type="spellEnd"/>
      <w:r w:rsidRPr="006E297D">
        <w:rPr>
          <w:rFonts w:ascii="Times New Roman" w:hAnsi="Times New Roman" w:cs="Times New Roman"/>
          <w:b/>
          <w:color w:val="auto"/>
          <w:sz w:val="18"/>
          <w:szCs w:val="18"/>
        </w:rPr>
        <w:t xml:space="preserve">, 113, телефон для справок: </w:t>
      </w:r>
      <w:r w:rsidRPr="006E297D">
        <w:rPr>
          <w:rFonts w:ascii="Times New Roman" w:hAnsi="Times New Roman" w:cs="Times New Roman"/>
          <w:b/>
          <w:noProof/>
          <w:color w:val="auto"/>
          <w:sz w:val="18"/>
          <w:szCs w:val="18"/>
        </w:rPr>
        <w:t>(87282) 60-12-40</w:t>
      </w:r>
      <w:r w:rsidRPr="006E297D">
        <w:rPr>
          <w:rFonts w:ascii="Times New Roman" w:hAnsi="Times New Roman" w:cs="Times New Roman"/>
          <w:b/>
          <w:noProof/>
          <w:color w:val="auto"/>
          <w:sz w:val="18"/>
          <w:szCs w:val="18"/>
          <w:lang w:val="kk-KZ"/>
        </w:rPr>
        <w:t xml:space="preserve">, </w:t>
      </w:r>
      <w:r w:rsidRPr="006E297D">
        <w:rPr>
          <w:rFonts w:ascii="Times New Roman" w:hAnsi="Times New Roman" w:cs="Times New Roman"/>
          <w:b/>
          <w:color w:val="auto"/>
          <w:sz w:val="18"/>
          <w:szCs w:val="18"/>
          <w:lang w:val="kk-KZ"/>
        </w:rPr>
        <w:t xml:space="preserve">электронный адрес: </w:t>
      </w:r>
      <w:r w:rsidRPr="006E297D">
        <w:fldChar w:fldCharType="begin"/>
      </w:r>
      <w:r w:rsidRPr="006E297D">
        <w:rPr>
          <w:rFonts w:ascii="Times New Roman" w:hAnsi="Times New Roman" w:cs="Times New Roman"/>
          <w:sz w:val="18"/>
          <w:szCs w:val="18"/>
        </w:rPr>
        <w:instrText xml:space="preserve"> HYPERLINK "mailto:Mbibatyrova@taxalmaty.mgd.kz,%20" </w:instrText>
      </w:r>
      <w:r w:rsidRPr="006E297D">
        <w:fldChar w:fldCharType="separate"/>
      </w:r>
      <w:r w:rsidRPr="006E297D">
        <w:rPr>
          <w:rStyle w:val="a4"/>
          <w:rFonts w:ascii="Times New Roman" w:eastAsia="Times New Roman" w:hAnsi="Times New Roman" w:cs="Times New Roman"/>
          <w:b/>
          <w:color w:val="auto"/>
          <w:sz w:val="18"/>
          <w:szCs w:val="18"/>
        </w:rPr>
        <w:t>sa.aldibekova@kgd.gov.kz</w:t>
      </w:r>
      <w:r w:rsidRPr="006E297D">
        <w:rPr>
          <w:rStyle w:val="a4"/>
          <w:rFonts w:ascii="Times New Roman" w:hAnsi="Times New Roman" w:cs="Times New Roman"/>
          <w:b/>
          <w:color w:val="auto"/>
          <w:sz w:val="18"/>
          <w:szCs w:val="18"/>
          <w:lang w:val="kk-KZ"/>
        </w:rPr>
        <w:t xml:space="preserve">, </w:t>
      </w:r>
      <w:r w:rsidRPr="006E297D">
        <w:rPr>
          <w:rStyle w:val="a4"/>
          <w:rFonts w:ascii="Times New Roman" w:hAnsi="Times New Roman" w:cs="Times New Roman"/>
          <w:b/>
          <w:color w:val="auto"/>
          <w:sz w:val="18"/>
          <w:szCs w:val="18"/>
          <w:lang w:val="kk-KZ"/>
        </w:rPr>
        <w:fldChar w:fldCharType="end"/>
      </w:r>
      <w:r w:rsidRPr="006E297D">
        <w:rPr>
          <w:rFonts w:ascii="Times New Roman" w:hAnsi="Times New Roman" w:cs="Times New Roman"/>
          <w:b/>
          <w:color w:val="auto"/>
          <w:sz w:val="18"/>
          <w:szCs w:val="18"/>
          <w:lang w:val="kk-KZ"/>
        </w:rPr>
        <w:t>БИН 141140000549.</w:t>
      </w:r>
    </w:p>
    <w:p w:rsidR="00C97F3D" w:rsidRPr="006E297D" w:rsidRDefault="00044C5A" w:rsidP="00044C5A">
      <w:pPr>
        <w:jc w:val="center"/>
        <w:rPr>
          <w:sz w:val="18"/>
          <w:szCs w:val="18"/>
          <w:lang w:val="kk-KZ"/>
        </w:rPr>
      </w:pPr>
      <w:bookmarkStart w:id="0" w:name="_GoBack"/>
      <w:bookmarkEnd w:id="0"/>
      <w:r>
        <w:rPr>
          <w:sz w:val="18"/>
          <w:szCs w:val="18"/>
          <w:lang w:val="kk-KZ"/>
        </w:rPr>
        <w:t>(27.05.2020-29.05.2020г.)</w:t>
      </w:r>
    </w:p>
    <w:p w:rsidR="00C97F3D" w:rsidRPr="006E297D" w:rsidRDefault="00C97F3D" w:rsidP="00C97F3D">
      <w:pPr>
        <w:pStyle w:val="BodyText1"/>
        <w:keepNext/>
        <w:keepLines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E297D">
        <w:rPr>
          <w:rFonts w:ascii="Times New Roman" w:hAnsi="Times New Roman" w:cs="Times New Roman"/>
          <w:b/>
          <w:bCs/>
          <w:sz w:val="18"/>
          <w:szCs w:val="18"/>
        </w:rPr>
        <w:t>Общие квалификационные требования ко всем участникам конкурсов:</w:t>
      </w:r>
    </w:p>
    <w:p w:rsidR="00C97F3D" w:rsidRPr="006E297D" w:rsidRDefault="00C97F3D" w:rsidP="00C97F3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8"/>
          <w:szCs w:val="18"/>
          <w:lang w:eastAsia="en-US"/>
        </w:rPr>
      </w:pPr>
      <w:bookmarkStart w:id="1" w:name="z350"/>
      <w:r w:rsidRPr="006E297D">
        <w:rPr>
          <w:rFonts w:eastAsiaTheme="minorHAnsi"/>
          <w:sz w:val="18"/>
          <w:szCs w:val="18"/>
          <w:lang w:eastAsia="en-US"/>
        </w:rPr>
        <w:t>К административным государственным должностям категории С-О-3</w:t>
      </w:r>
    </w:p>
    <w:p w:rsidR="00C97F3D" w:rsidRPr="006E297D" w:rsidRDefault="00C97F3D" w:rsidP="00C97F3D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6E297D">
        <w:rPr>
          <w:rFonts w:eastAsiaTheme="minorHAnsi"/>
          <w:sz w:val="18"/>
          <w:szCs w:val="18"/>
          <w:lang w:eastAsia="en-US"/>
        </w:rPr>
        <w:t>устанавливаются следующие требования:</w:t>
      </w:r>
    </w:p>
    <w:p w:rsidR="00C97F3D" w:rsidRPr="006E297D" w:rsidRDefault="00C97F3D" w:rsidP="00C97F3D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6E297D">
        <w:rPr>
          <w:rFonts w:eastAsiaTheme="minorHAnsi"/>
          <w:sz w:val="18"/>
          <w:szCs w:val="18"/>
          <w:lang w:eastAsia="en-US"/>
        </w:rPr>
        <w:t>послевузовское или высшее образование;</w:t>
      </w:r>
    </w:p>
    <w:p w:rsidR="00C97F3D" w:rsidRPr="006E297D" w:rsidRDefault="00C97F3D" w:rsidP="00C97F3D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6E297D">
        <w:rPr>
          <w:rFonts w:eastAsiaTheme="minorHAnsi"/>
          <w:sz w:val="18"/>
          <w:szCs w:val="18"/>
          <w:lang w:eastAsia="en-US"/>
        </w:rPr>
        <w:t>наличие следующих компетенций: стрессоустойчивость, инициативность,</w:t>
      </w:r>
    </w:p>
    <w:p w:rsidR="00C97F3D" w:rsidRPr="006E297D" w:rsidRDefault="00C97F3D" w:rsidP="00C97F3D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6E297D">
        <w:rPr>
          <w:rFonts w:eastAsiaTheme="minorHAnsi"/>
          <w:sz w:val="18"/>
          <w:szCs w:val="18"/>
          <w:lang w:eastAsia="en-US"/>
        </w:rPr>
        <w:t>ответственность, ориентация на потребителя услуг и его информирование,</w:t>
      </w:r>
    </w:p>
    <w:p w:rsidR="00C97F3D" w:rsidRPr="006E297D" w:rsidRDefault="00C97F3D" w:rsidP="00C97F3D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6E297D">
        <w:rPr>
          <w:rFonts w:eastAsiaTheme="minorHAnsi"/>
          <w:sz w:val="18"/>
          <w:szCs w:val="18"/>
          <w:lang w:eastAsia="en-US"/>
        </w:rPr>
        <w:t>добропорядочность, сотрудничество и взаимодействие, управление деятельностью, принятие решений, лидерство;</w:t>
      </w:r>
    </w:p>
    <w:p w:rsidR="00C97F3D" w:rsidRPr="006E297D" w:rsidRDefault="00C97F3D" w:rsidP="00C97F3D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6E297D">
        <w:rPr>
          <w:rFonts w:eastAsiaTheme="minorHAnsi"/>
          <w:sz w:val="18"/>
          <w:szCs w:val="18"/>
          <w:lang w:eastAsia="en-US"/>
        </w:rPr>
        <w:t>опыт работы должен соответствовать одному из следующих требований:</w:t>
      </w:r>
    </w:p>
    <w:p w:rsidR="00C97F3D" w:rsidRPr="006E297D" w:rsidRDefault="00C97F3D" w:rsidP="00C97F3D">
      <w:pPr>
        <w:autoSpaceDE w:val="0"/>
        <w:autoSpaceDN w:val="0"/>
        <w:adjustRightInd w:val="0"/>
        <w:ind w:firstLine="708"/>
        <w:rPr>
          <w:rFonts w:eastAsiaTheme="minorHAnsi"/>
          <w:sz w:val="18"/>
          <w:szCs w:val="18"/>
          <w:lang w:eastAsia="en-US"/>
        </w:rPr>
      </w:pPr>
      <w:proofErr w:type="gramStart"/>
      <w:r w:rsidRPr="006E297D">
        <w:rPr>
          <w:rFonts w:eastAsiaTheme="minorHAnsi"/>
          <w:sz w:val="18"/>
          <w:szCs w:val="18"/>
          <w:lang w:eastAsia="en-US"/>
        </w:rPr>
        <w:t>1) не менее двух лет стажа работы на государственных должностях, в том числе не</w:t>
      </w:r>
      <w:r w:rsidRPr="006E297D">
        <w:rPr>
          <w:rFonts w:eastAsiaTheme="minorHAnsi"/>
          <w:sz w:val="18"/>
          <w:szCs w:val="18"/>
          <w:lang w:val="kk-KZ" w:eastAsia="en-US"/>
        </w:rPr>
        <w:t xml:space="preserve"> </w:t>
      </w:r>
      <w:r w:rsidRPr="006E297D">
        <w:rPr>
          <w:rFonts w:eastAsiaTheme="minorHAnsi"/>
          <w:sz w:val="18"/>
          <w:szCs w:val="18"/>
          <w:lang w:eastAsia="en-US"/>
        </w:rPr>
        <w:t>менее одного года на должностях следующей нижестоящей категории,</w:t>
      </w:r>
      <w:r w:rsidRPr="006E297D">
        <w:rPr>
          <w:rFonts w:eastAsiaTheme="minorHAnsi"/>
          <w:sz w:val="18"/>
          <w:szCs w:val="18"/>
          <w:lang w:val="kk-KZ" w:eastAsia="en-US"/>
        </w:rPr>
        <w:t xml:space="preserve"> </w:t>
      </w:r>
      <w:r w:rsidRPr="006E297D">
        <w:rPr>
          <w:rFonts w:eastAsiaTheme="minorHAnsi"/>
          <w:sz w:val="18"/>
          <w:szCs w:val="18"/>
          <w:lang w:eastAsia="en-US"/>
        </w:rPr>
        <w:t>предусмотренных штатным расписанием структурного подразделения</w:t>
      </w:r>
      <w:r w:rsidRPr="006E297D">
        <w:rPr>
          <w:rFonts w:eastAsiaTheme="minorHAnsi"/>
          <w:sz w:val="18"/>
          <w:szCs w:val="18"/>
          <w:lang w:val="kk-KZ" w:eastAsia="en-US"/>
        </w:rPr>
        <w:t xml:space="preserve"> </w:t>
      </w:r>
      <w:r w:rsidRPr="006E297D">
        <w:rPr>
          <w:rFonts w:eastAsiaTheme="minorHAnsi"/>
          <w:sz w:val="18"/>
          <w:szCs w:val="18"/>
          <w:lang w:eastAsia="en-US"/>
        </w:rPr>
        <w:t>государственного органа, или не ниже категорий А-5, B-5, C-4, C-O-5, C-R-2, D-4, D-O-</w:t>
      </w:r>
      <w:r w:rsidRPr="006E297D">
        <w:rPr>
          <w:rFonts w:eastAsiaTheme="minorHAnsi"/>
          <w:sz w:val="18"/>
          <w:szCs w:val="18"/>
          <w:lang w:val="kk-KZ" w:eastAsia="en-US"/>
        </w:rPr>
        <w:t xml:space="preserve"> </w:t>
      </w:r>
      <w:r w:rsidRPr="006E297D">
        <w:rPr>
          <w:rFonts w:eastAsiaTheme="minorHAnsi"/>
          <w:sz w:val="18"/>
          <w:szCs w:val="18"/>
          <w:lang w:eastAsia="en-US"/>
        </w:rPr>
        <w:t>4, Е-3, E-R-2, E-G-1, или на административных государственных должностях корпуса "</w:t>
      </w:r>
      <w:r w:rsidRPr="006E297D">
        <w:rPr>
          <w:rFonts w:eastAsiaTheme="minorHAnsi"/>
          <w:sz w:val="18"/>
          <w:szCs w:val="18"/>
          <w:lang w:val="kk-KZ" w:eastAsia="en-US"/>
        </w:rPr>
        <w:t xml:space="preserve"> </w:t>
      </w:r>
      <w:r w:rsidRPr="006E297D">
        <w:rPr>
          <w:rFonts w:eastAsiaTheme="minorHAnsi"/>
          <w:sz w:val="18"/>
          <w:szCs w:val="18"/>
          <w:lang w:eastAsia="en-US"/>
        </w:rPr>
        <w:t>А", или на политических государственных должностях, определенных Реестром;</w:t>
      </w:r>
      <w:proofErr w:type="gramEnd"/>
    </w:p>
    <w:p w:rsidR="00C97F3D" w:rsidRPr="006E297D" w:rsidRDefault="00C97F3D" w:rsidP="00C97F3D">
      <w:pPr>
        <w:autoSpaceDE w:val="0"/>
        <w:autoSpaceDN w:val="0"/>
        <w:adjustRightInd w:val="0"/>
        <w:ind w:firstLine="708"/>
        <w:rPr>
          <w:rFonts w:eastAsiaTheme="minorHAnsi"/>
          <w:sz w:val="18"/>
          <w:szCs w:val="18"/>
          <w:lang w:eastAsia="en-US"/>
        </w:rPr>
      </w:pPr>
      <w:r w:rsidRPr="006E297D">
        <w:rPr>
          <w:rFonts w:eastAsiaTheme="minorHAnsi"/>
          <w:sz w:val="18"/>
          <w:szCs w:val="18"/>
          <w:lang w:eastAsia="en-US"/>
        </w:rPr>
        <w:t>2) не менее трех лет стажа работы в областях, соответствующих функциональным</w:t>
      </w:r>
      <w:r w:rsidRPr="006E297D">
        <w:rPr>
          <w:rFonts w:eastAsiaTheme="minorHAnsi"/>
          <w:sz w:val="18"/>
          <w:szCs w:val="18"/>
          <w:lang w:val="kk-KZ" w:eastAsia="en-US"/>
        </w:rPr>
        <w:t xml:space="preserve"> </w:t>
      </w:r>
      <w:r w:rsidRPr="006E297D">
        <w:rPr>
          <w:rFonts w:eastAsiaTheme="minorHAnsi"/>
          <w:sz w:val="18"/>
          <w:szCs w:val="18"/>
          <w:lang w:eastAsia="en-US"/>
        </w:rPr>
        <w:t>направлениям конкретной должности данной категории;</w:t>
      </w:r>
    </w:p>
    <w:p w:rsidR="00C97F3D" w:rsidRPr="006E297D" w:rsidRDefault="00C97F3D" w:rsidP="00C97F3D">
      <w:pPr>
        <w:autoSpaceDE w:val="0"/>
        <w:autoSpaceDN w:val="0"/>
        <w:adjustRightInd w:val="0"/>
        <w:ind w:firstLine="708"/>
        <w:rPr>
          <w:rFonts w:eastAsiaTheme="minorHAnsi"/>
          <w:sz w:val="18"/>
          <w:szCs w:val="18"/>
          <w:lang w:eastAsia="en-US"/>
        </w:rPr>
      </w:pPr>
      <w:r w:rsidRPr="006E297D">
        <w:rPr>
          <w:rFonts w:eastAsiaTheme="minorHAnsi"/>
          <w:sz w:val="18"/>
          <w:szCs w:val="18"/>
          <w:lang w:eastAsia="en-US"/>
        </w:rPr>
        <w:t>3) не менее двух лет стажа работы в статусе депутата Парламента Республики</w:t>
      </w:r>
      <w:r w:rsidRPr="006E297D">
        <w:rPr>
          <w:rFonts w:eastAsiaTheme="minorHAnsi"/>
          <w:sz w:val="18"/>
          <w:szCs w:val="18"/>
          <w:lang w:val="kk-KZ" w:eastAsia="en-US"/>
        </w:rPr>
        <w:t xml:space="preserve"> </w:t>
      </w:r>
      <w:r w:rsidRPr="006E297D">
        <w:rPr>
          <w:rFonts w:eastAsiaTheme="minorHAnsi"/>
          <w:sz w:val="18"/>
          <w:szCs w:val="18"/>
          <w:lang w:eastAsia="en-US"/>
        </w:rPr>
        <w:t xml:space="preserve">Казахстан или депутата </w:t>
      </w:r>
      <w:proofErr w:type="spellStart"/>
      <w:r w:rsidRPr="006E297D">
        <w:rPr>
          <w:rFonts w:eastAsiaTheme="minorHAnsi"/>
          <w:sz w:val="18"/>
          <w:szCs w:val="18"/>
          <w:lang w:eastAsia="en-US"/>
        </w:rPr>
        <w:t>маслихата</w:t>
      </w:r>
      <w:proofErr w:type="spellEnd"/>
      <w:r w:rsidRPr="006E297D">
        <w:rPr>
          <w:rFonts w:eastAsiaTheme="minorHAnsi"/>
          <w:sz w:val="18"/>
          <w:szCs w:val="18"/>
          <w:lang w:eastAsia="en-US"/>
        </w:rPr>
        <w:t xml:space="preserve"> области, города республиканского значения,</w:t>
      </w:r>
      <w:r w:rsidRPr="006E297D">
        <w:rPr>
          <w:rFonts w:eastAsiaTheme="minorHAnsi"/>
          <w:sz w:val="18"/>
          <w:szCs w:val="18"/>
          <w:lang w:val="kk-KZ" w:eastAsia="en-US"/>
        </w:rPr>
        <w:t xml:space="preserve"> </w:t>
      </w:r>
      <w:r w:rsidRPr="006E297D">
        <w:rPr>
          <w:rFonts w:eastAsiaTheme="minorHAnsi"/>
          <w:sz w:val="18"/>
          <w:szCs w:val="18"/>
          <w:lang w:eastAsia="en-US"/>
        </w:rPr>
        <w:t>столицы, района (города областного значения), работающего на постоянной основе,</w:t>
      </w:r>
      <w:r w:rsidRPr="006E297D">
        <w:rPr>
          <w:rFonts w:eastAsiaTheme="minorHAnsi"/>
          <w:sz w:val="18"/>
          <w:szCs w:val="18"/>
          <w:lang w:val="kk-KZ" w:eastAsia="en-US"/>
        </w:rPr>
        <w:t xml:space="preserve"> </w:t>
      </w:r>
      <w:r w:rsidRPr="006E297D">
        <w:rPr>
          <w:rFonts w:eastAsiaTheme="minorHAnsi"/>
          <w:sz w:val="18"/>
          <w:szCs w:val="18"/>
          <w:lang w:eastAsia="en-US"/>
        </w:rPr>
        <w:t>или в статусе международного служащего;</w:t>
      </w:r>
    </w:p>
    <w:p w:rsidR="00C97F3D" w:rsidRPr="006E297D" w:rsidRDefault="00C97F3D" w:rsidP="00C97F3D">
      <w:pPr>
        <w:autoSpaceDE w:val="0"/>
        <w:autoSpaceDN w:val="0"/>
        <w:adjustRightInd w:val="0"/>
        <w:ind w:firstLine="708"/>
        <w:rPr>
          <w:rFonts w:eastAsiaTheme="minorHAnsi"/>
          <w:sz w:val="18"/>
          <w:szCs w:val="18"/>
          <w:lang w:eastAsia="en-US"/>
        </w:rPr>
      </w:pPr>
      <w:r w:rsidRPr="006E297D">
        <w:rPr>
          <w:rFonts w:eastAsiaTheme="minorHAnsi"/>
          <w:sz w:val="18"/>
          <w:szCs w:val="18"/>
          <w:lang w:eastAsia="en-US"/>
        </w:rPr>
        <w:t>4) не менее одного года стажа работы в должности судьи, за исключением судей, прекративших свои полномочия по отрицательным мотивам;</w:t>
      </w:r>
    </w:p>
    <w:p w:rsidR="00C97F3D" w:rsidRPr="006E297D" w:rsidRDefault="00C97F3D" w:rsidP="00C97F3D">
      <w:pPr>
        <w:autoSpaceDE w:val="0"/>
        <w:autoSpaceDN w:val="0"/>
        <w:adjustRightInd w:val="0"/>
        <w:ind w:firstLine="708"/>
        <w:rPr>
          <w:rFonts w:eastAsiaTheme="minorHAnsi"/>
          <w:sz w:val="18"/>
          <w:szCs w:val="18"/>
          <w:lang w:eastAsia="en-US"/>
        </w:rPr>
      </w:pPr>
      <w:r w:rsidRPr="006E297D">
        <w:rPr>
          <w:rFonts w:eastAsiaTheme="minorHAnsi"/>
          <w:sz w:val="18"/>
          <w:szCs w:val="18"/>
          <w:lang w:eastAsia="en-US"/>
        </w:rPr>
        <w:t>5) не менее трех лет стажа работы на государственных должностях, в том числе не</w:t>
      </w:r>
      <w:r w:rsidRPr="006E297D">
        <w:rPr>
          <w:rFonts w:eastAsiaTheme="minorHAnsi"/>
          <w:sz w:val="18"/>
          <w:szCs w:val="18"/>
          <w:lang w:val="kk-KZ" w:eastAsia="en-US"/>
        </w:rPr>
        <w:t xml:space="preserve"> </w:t>
      </w:r>
      <w:r w:rsidRPr="006E297D">
        <w:rPr>
          <w:rFonts w:eastAsiaTheme="minorHAnsi"/>
          <w:sz w:val="18"/>
          <w:szCs w:val="18"/>
          <w:lang w:eastAsia="en-US"/>
        </w:rPr>
        <w:t>менее двух лет на должностях правоохранительных или специальных государственных</w:t>
      </w:r>
      <w:r w:rsidRPr="006E297D">
        <w:rPr>
          <w:rFonts w:eastAsiaTheme="minorHAnsi"/>
          <w:sz w:val="18"/>
          <w:szCs w:val="18"/>
          <w:lang w:val="kk-KZ" w:eastAsia="en-US"/>
        </w:rPr>
        <w:t xml:space="preserve"> </w:t>
      </w:r>
      <w:r w:rsidRPr="006E297D">
        <w:rPr>
          <w:rFonts w:eastAsiaTheme="minorHAnsi"/>
          <w:sz w:val="18"/>
          <w:szCs w:val="18"/>
          <w:lang w:eastAsia="en-US"/>
        </w:rPr>
        <w:t xml:space="preserve">органов центрального уровня либо </w:t>
      </w:r>
      <w:proofErr w:type="gramStart"/>
      <w:r w:rsidRPr="006E297D">
        <w:rPr>
          <w:rFonts w:eastAsiaTheme="minorHAnsi"/>
          <w:sz w:val="18"/>
          <w:szCs w:val="18"/>
          <w:lang w:eastAsia="en-US"/>
        </w:rPr>
        <w:t>на</w:t>
      </w:r>
      <w:proofErr w:type="gramEnd"/>
      <w:r w:rsidRPr="006E297D">
        <w:rPr>
          <w:rFonts w:eastAsiaTheme="minorHAnsi"/>
          <w:sz w:val="18"/>
          <w:szCs w:val="18"/>
          <w:lang w:eastAsia="en-US"/>
        </w:rPr>
        <w:t xml:space="preserve"> руководящих </w:t>
      </w:r>
      <w:proofErr w:type="gramStart"/>
      <w:r w:rsidRPr="006E297D">
        <w:rPr>
          <w:rFonts w:eastAsiaTheme="minorHAnsi"/>
          <w:sz w:val="18"/>
          <w:szCs w:val="18"/>
          <w:lang w:eastAsia="en-US"/>
        </w:rPr>
        <w:t>должностях</w:t>
      </w:r>
      <w:proofErr w:type="gramEnd"/>
      <w:r w:rsidRPr="006E297D">
        <w:rPr>
          <w:rFonts w:eastAsiaTheme="minorHAnsi"/>
          <w:sz w:val="18"/>
          <w:szCs w:val="18"/>
          <w:lang w:eastAsia="en-US"/>
        </w:rPr>
        <w:t xml:space="preserve"> областного уровня,</w:t>
      </w:r>
      <w:r w:rsidRPr="006E297D">
        <w:rPr>
          <w:rFonts w:eastAsiaTheme="minorHAnsi"/>
          <w:sz w:val="18"/>
          <w:szCs w:val="18"/>
          <w:lang w:val="kk-KZ" w:eastAsia="en-US"/>
        </w:rPr>
        <w:t xml:space="preserve"> </w:t>
      </w:r>
      <w:r w:rsidRPr="006E297D">
        <w:rPr>
          <w:rFonts w:eastAsiaTheme="minorHAnsi"/>
          <w:sz w:val="18"/>
          <w:szCs w:val="18"/>
          <w:lang w:eastAsia="en-US"/>
        </w:rPr>
        <w:t>или на руководящих должностях не ниже тактического уровня органа военного</w:t>
      </w:r>
      <w:r w:rsidRPr="006E297D">
        <w:rPr>
          <w:rFonts w:eastAsiaTheme="minorHAnsi"/>
          <w:sz w:val="18"/>
          <w:szCs w:val="18"/>
          <w:lang w:val="kk-KZ" w:eastAsia="en-US"/>
        </w:rPr>
        <w:t xml:space="preserve"> </w:t>
      </w:r>
      <w:r w:rsidRPr="006E297D">
        <w:rPr>
          <w:rFonts w:eastAsiaTheme="minorHAnsi"/>
          <w:sz w:val="18"/>
          <w:szCs w:val="18"/>
          <w:lang w:eastAsia="en-US"/>
        </w:rPr>
        <w:t>управления Вооруженных Сил, местных органов военного управления или военных</w:t>
      </w:r>
    </w:p>
    <w:p w:rsidR="00C97F3D" w:rsidRPr="006E297D" w:rsidRDefault="00C97F3D" w:rsidP="00C97F3D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6E297D">
        <w:rPr>
          <w:rFonts w:eastAsiaTheme="minorHAnsi"/>
          <w:sz w:val="18"/>
          <w:szCs w:val="18"/>
          <w:lang w:eastAsia="en-US"/>
        </w:rPr>
        <w:t>учебных заведений;</w:t>
      </w:r>
    </w:p>
    <w:p w:rsidR="00C97F3D" w:rsidRPr="006E297D" w:rsidRDefault="00C97F3D" w:rsidP="00C97F3D">
      <w:pPr>
        <w:autoSpaceDE w:val="0"/>
        <w:autoSpaceDN w:val="0"/>
        <w:adjustRightInd w:val="0"/>
        <w:ind w:firstLine="708"/>
        <w:rPr>
          <w:rFonts w:eastAsiaTheme="minorHAnsi"/>
          <w:sz w:val="18"/>
          <w:szCs w:val="18"/>
          <w:lang w:eastAsia="en-US"/>
        </w:rPr>
      </w:pPr>
      <w:r w:rsidRPr="006E297D">
        <w:rPr>
          <w:rFonts w:eastAsiaTheme="minorHAnsi"/>
          <w:sz w:val="18"/>
          <w:szCs w:val="18"/>
          <w:lang w:eastAsia="en-US"/>
        </w:rPr>
        <w:t xml:space="preserve">6) завершение обучения по программам послевузовского образования </w:t>
      </w:r>
      <w:proofErr w:type="gramStart"/>
      <w:r w:rsidRPr="006E297D">
        <w:rPr>
          <w:rFonts w:eastAsiaTheme="minorHAnsi"/>
          <w:sz w:val="18"/>
          <w:szCs w:val="18"/>
          <w:lang w:eastAsia="en-US"/>
        </w:rPr>
        <w:t>в</w:t>
      </w:r>
      <w:proofErr w:type="gramEnd"/>
    </w:p>
    <w:p w:rsidR="00C97F3D" w:rsidRPr="006E297D" w:rsidRDefault="00C97F3D" w:rsidP="00C97F3D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proofErr w:type="gramStart"/>
      <w:r w:rsidRPr="006E297D">
        <w:rPr>
          <w:rFonts w:eastAsiaTheme="minorHAnsi"/>
          <w:sz w:val="18"/>
          <w:szCs w:val="18"/>
          <w:lang w:eastAsia="en-US"/>
        </w:rPr>
        <w:t>организациях</w:t>
      </w:r>
      <w:proofErr w:type="gramEnd"/>
      <w:r w:rsidRPr="006E297D">
        <w:rPr>
          <w:rFonts w:eastAsiaTheme="minorHAnsi"/>
          <w:sz w:val="18"/>
          <w:szCs w:val="18"/>
          <w:lang w:eastAsia="en-US"/>
        </w:rPr>
        <w:t xml:space="preserve"> образования при Президенте Республики Казахстан или в зарубежных</w:t>
      </w:r>
      <w:r w:rsidRPr="006E297D">
        <w:rPr>
          <w:rFonts w:eastAsiaTheme="minorHAnsi"/>
          <w:sz w:val="18"/>
          <w:szCs w:val="18"/>
          <w:lang w:val="kk-KZ" w:eastAsia="en-US"/>
        </w:rPr>
        <w:t xml:space="preserve"> </w:t>
      </w:r>
      <w:r w:rsidRPr="006E297D">
        <w:rPr>
          <w:rFonts w:eastAsiaTheme="minorHAnsi"/>
          <w:sz w:val="18"/>
          <w:szCs w:val="18"/>
          <w:lang w:eastAsia="en-US"/>
        </w:rPr>
        <w:t>высших учебных заведениях по приоритетным специальностям, утверждаемым</w:t>
      </w:r>
      <w:r w:rsidRPr="006E297D">
        <w:rPr>
          <w:rFonts w:eastAsiaTheme="minorHAnsi"/>
          <w:sz w:val="18"/>
          <w:szCs w:val="18"/>
          <w:lang w:val="kk-KZ" w:eastAsia="en-US"/>
        </w:rPr>
        <w:t xml:space="preserve"> </w:t>
      </w:r>
      <w:r w:rsidRPr="006E297D">
        <w:rPr>
          <w:rFonts w:eastAsiaTheme="minorHAnsi"/>
          <w:sz w:val="18"/>
          <w:szCs w:val="18"/>
          <w:lang w:eastAsia="en-US"/>
        </w:rPr>
        <w:t>Республиканской комиссией;</w:t>
      </w:r>
    </w:p>
    <w:p w:rsidR="00C97F3D" w:rsidRPr="006E297D" w:rsidRDefault="00C97F3D" w:rsidP="00C97F3D">
      <w:pPr>
        <w:autoSpaceDE w:val="0"/>
        <w:autoSpaceDN w:val="0"/>
        <w:adjustRightInd w:val="0"/>
        <w:ind w:firstLine="708"/>
        <w:rPr>
          <w:rFonts w:eastAsiaTheme="minorHAnsi"/>
          <w:sz w:val="18"/>
          <w:szCs w:val="18"/>
          <w:lang w:eastAsia="en-US"/>
        </w:rPr>
      </w:pPr>
      <w:r w:rsidRPr="006E297D">
        <w:rPr>
          <w:rFonts w:eastAsiaTheme="minorHAnsi"/>
          <w:sz w:val="18"/>
          <w:szCs w:val="18"/>
          <w:lang w:eastAsia="en-US"/>
        </w:rPr>
        <w:t>7) наличие ученой степени;</w:t>
      </w:r>
    </w:p>
    <w:p w:rsidR="00C97F3D" w:rsidRPr="006E297D" w:rsidRDefault="00C97F3D" w:rsidP="00C97F3D">
      <w:pPr>
        <w:autoSpaceDE w:val="0"/>
        <w:autoSpaceDN w:val="0"/>
        <w:adjustRightInd w:val="0"/>
        <w:ind w:firstLine="708"/>
        <w:jc w:val="both"/>
        <w:rPr>
          <w:sz w:val="18"/>
          <w:szCs w:val="18"/>
          <w:lang w:val="kk-KZ"/>
        </w:rPr>
      </w:pPr>
      <w:r w:rsidRPr="006E297D">
        <w:rPr>
          <w:rFonts w:eastAsiaTheme="minorHAnsi"/>
          <w:sz w:val="18"/>
          <w:szCs w:val="18"/>
          <w:lang w:eastAsia="en-US"/>
        </w:rPr>
        <w:t>8) не менее пяти лет стажа работы для лиц, зачисленных в Президентский</w:t>
      </w:r>
      <w:r w:rsidRPr="006E297D">
        <w:rPr>
          <w:rFonts w:eastAsiaTheme="minorHAnsi"/>
          <w:sz w:val="18"/>
          <w:szCs w:val="18"/>
          <w:lang w:val="kk-KZ" w:eastAsia="en-US"/>
        </w:rPr>
        <w:t xml:space="preserve"> </w:t>
      </w:r>
      <w:r w:rsidRPr="006E297D">
        <w:rPr>
          <w:rFonts w:eastAsiaTheme="minorHAnsi"/>
          <w:sz w:val="18"/>
          <w:szCs w:val="18"/>
          <w:lang w:eastAsia="en-US"/>
        </w:rPr>
        <w:t>молодежный кадровый резерв.</w:t>
      </w:r>
      <w:r w:rsidRPr="006E297D">
        <w:rPr>
          <w:sz w:val="18"/>
          <w:szCs w:val="18"/>
          <w:lang w:val="kk-KZ"/>
        </w:rPr>
        <w:tab/>
      </w:r>
    </w:p>
    <w:p w:rsidR="000B56B3" w:rsidRPr="006E297D" w:rsidRDefault="000B56B3" w:rsidP="000B56B3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b/>
          <w:sz w:val="18"/>
          <w:szCs w:val="18"/>
          <w:lang w:eastAsia="en-US"/>
        </w:rPr>
      </w:pPr>
      <w:r w:rsidRPr="006E297D">
        <w:rPr>
          <w:rFonts w:ascii="TimesNewRomanPSMT" w:eastAsiaTheme="minorHAnsi" w:hAnsi="TimesNewRomanPSMT" w:cs="TimesNewRomanPSMT"/>
          <w:b/>
          <w:sz w:val="18"/>
          <w:szCs w:val="18"/>
          <w:lang w:eastAsia="en-US"/>
        </w:rPr>
        <w:t>К административным государственным должностям категории С-О-4</w:t>
      </w:r>
      <w:r w:rsidRPr="006E297D">
        <w:rPr>
          <w:rFonts w:ascii="TimesNewRomanPSMT" w:eastAsiaTheme="minorHAnsi" w:hAnsi="TimesNewRomanPSMT" w:cs="TimesNewRomanPSMT"/>
          <w:b/>
          <w:sz w:val="18"/>
          <w:szCs w:val="18"/>
          <w:lang w:val="kk-KZ" w:eastAsia="en-US"/>
        </w:rPr>
        <w:t xml:space="preserve"> </w:t>
      </w:r>
      <w:r w:rsidRPr="006E297D">
        <w:rPr>
          <w:rFonts w:ascii="TimesNewRomanPSMT" w:eastAsiaTheme="minorHAnsi" w:hAnsi="TimesNewRomanPSMT" w:cs="TimesNewRomanPSMT"/>
          <w:b/>
          <w:sz w:val="18"/>
          <w:szCs w:val="18"/>
          <w:lang w:eastAsia="en-US"/>
        </w:rPr>
        <w:t>устанавливаются следующие требования:</w:t>
      </w:r>
    </w:p>
    <w:p w:rsidR="000B56B3" w:rsidRPr="006E297D" w:rsidRDefault="000B56B3" w:rsidP="000B56B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8"/>
          <w:szCs w:val="18"/>
          <w:lang w:eastAsia="en-US"/>
        </w:rPr>
      </w:pP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послевузовское или высшее образование;</w:t>
      </w:r>
    </w:p>
    <w:p w:rsidR="000B56B3" w:rsidRPr="006E297D" w:rsidRDefault="000B56B3" w:rsidP="000B56B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8"/>
          <w:szCs w:val="18"/>
          <w:lang w:eastAsia="en-US"/>
        </w:rPr>
      </w:pP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наличие следующих компетенций: стрессоустойчивость, инициативность,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val="kk-KZ" w:eastAsia="en-US"/>
        </w:rPr>
        <w:t xml:space="preserve"> 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ответственность, ориентация на потребителя услуг и его информирование,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val="kk-KZ" w:eastAsia="en-US"/>
        </w:rPr>
        <w:t xml:space="preserve"> 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добропорядочность, сотрудничество и взаимодействие, управление деятельностью,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val="kk-KZ" w:eastAsia="en-US"/>
        </w:rPr>
        <w:t xml:space="preserve"> 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принятие решений, лидерство;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val="kk-KZ" w:eastAsia="en-US"/>
        </w:rPr>
        <w:t xml:space="preserve"> 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опыт работы должен соответствовать одному из следующих требований:</w:t>
      </w:r>
    </w:p>
    <w:p w:rsidR="000B56B3" w:rsidRPr="006E297D" w:rsidRDefault="000B56B3" w:rsidP="000B56B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8"/>
          <w:szCs w:val="18"/>
          <w:lang w:eastAsia="en-US"/>
        </w:rPr>
      </w:pP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1) не менее одного года стажа работы на государственных должностях;</w:t>
      </w:r>
    </w:p>
    <w:p w:rsidR="000B56B3" w:rsidRPr="006E297D" w:rsidRDefault="000B56B3" w:rsidP="000B56B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8"/>
          <w:szCs w:val="18"/>
          <w:lang w:eastAsia="en-US"/>
        </w:rPr>
      </w:pP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2) не менее двух лет стажа работы в областях, соответствующих функциональным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val="kk-KZ" w:eastAsia="en-US"/>
        </w:rPr>
        <w:t xml:space="preserve"> 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направлениям конкретной должности данной категории;</w:t>
      </w:r>
    </w:p>
    <w:p w:rsidR="000B56B3" w:rsidRPr="006E297D" w:rsidRDefault="000B56B3" w:rsidP="000B56B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8"/>
          <w:szCs w:val="18"/>
          <w:lang w:eastAsia="en-US"/>
        </w:rPr>
      </w:pP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3) не менее одного года стажа работы в статусе депутата Парламента Республики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val="kk-KZ" w:eastAsia="en-US"/>
        </w:rPr>
        <w:t xml:space="preserve"> 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 xml:space="preserve">Казахстан или депутата </w:t>
      </w:r>
      <w:proofErr w:type="spellStart"/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маслихата</w:t>
      </w:r>
      <w:proofErr w:type="spellEnd"/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 xml:space="preserve"> области, города республиканского значения,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val="kk-KZ" w:eastAsia="en-US"/>
        </w:rPr>
        <w:t xml:space="preserve"> 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столицы, района (города областного значения), работающего на постоянной основе,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val="kk-KZ" w:eastAsia="en-US"/>
        </w:rPr>
        <w:t xml:space="preserve"> 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или в статусе международного служащего;</w:t>
      </w:r>
    </w:p>
    <w:p w:rsidR="000B56B3" w:rsidRPr="006E297D" w:rsidRDefault="000B56B3" w:rsidP="000B56B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8"/>
          <w:szCs w:val="18"/>
          <w:lang w:eastAsia="en-US"/>
        </w:rPr>
      </w:pP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4) не менее шести месяцев стажа работы в должности судьи, за исключением судей,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val="kk-KZ" w:eastAsia="en-US"/>
        </w:rPr>
        <w:t xml:space="preserve"> 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прекративших свои полномочия по отрицательным мотивам;</w:t>
      </w:r>
    </w:p>
    <w:p w:rsidR="000B56B3" w:rsidRPr="006E297D" w:rsidRDefault="000B56B3" w:rsidP="000B56B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8"/>
          <w:szCs w:val="18"/>
          <w:lang w:eastAsia="en-US"/>
        </w:rPr>
      </w:pP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5) не менее двух лет стажа работы на государственных должностях, в том числе не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val="kk-KZ" w:eastAsia="en-US"/>
        </w:rPr>
        <w:t xml:space="preserve"> 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менее одного года на должностях правоохранительных или специальных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val="kk-KZ" w:eastAsia="en-US"/>
        </w:rPr>
        <w:t xml:space="preserve"> 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государственных органов, или не ниже тактического уровня органа военного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val="kk-KZ" w:eastAsia="en-US"/>
        </w:rPr>
        <w:t xml:space="preserve"> 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управления Вооруженных Сил, местных органов военного управления или военных</w:t>
      </w:r>
    </w:p>
    <w:p w:rsidR="000B56B3" w:rsidRPr="006E297D" w:rsidRDefault="000B56B3" w:rsidP="000B56B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8"/>
          <w:szCs w:val="18"/>
          <w:lang w:eastAsia="en-US"/>
        </w:rPr>
      </w:pP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учебных заведений;</w:t>
      </w:r>
    </w:p>
    <w:p w:rsidR="000B56B3" w:rsidRPr="006E297D" w:rsidRDefault="000B56B3" w:rsidP="000B56B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8"/>
          <w:szCs w:val="18"/>
          <w:lang w:eastAsia="en-US"/>
        </w:rPr>
      </w:pP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 xml:space="preserve">6) завершение </w:t>
      </w:r>
      <w:proofErr w:type="gramStart"/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обучения по программам</w:t>
      </w:r>
      <w:proofErr w:type="gramEnd"/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 xml:space="preserve"> послевузовского образования в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val="kk-KZ" w:eastAsia="en-US"/>
        </w:rPr>
        <w:t xml:space="preserve"> 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организациях образования при Президенте Республики Казахстан или в зарубежных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val="kk-KZ" w:eastAsia="en-US"/>
        </w:rPr>
        <w:t xml:space="preserve"> 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высших учебных заведениях по приоритетным специальностям, утверждаемым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val="kk-KZ" w:eastAsia="en-US"/>
        </w:rPr>
        <w:t xml:space="preserve"> 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Республиканской комиссией;</w:t>
      </w:r>
    </w:p>
    <w:p w:rsidR="000B56B3" w:rsidRPr="006E297D" w:rsidRDefault="000B56B3" w:rsidP="000B56B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8"/>
          <w:szCs w:val="18"/>
          <w:lang w:eastAsia="en-US"/>
        </w:rPr>
      </w:pP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7) наличие ученой степени;</w:t>
      </w:r>
    </w:p>
    <w:p w:rsidR="000B56B3" w:rsidRPr="006E297D" w:rsidRDefault="000B56B3" w:rsidP="000B56B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8"/>
          <w:szCs w:val="18"/>
          <w:lang w:eastAsia="en-US"/>
        </w:rPr>
      </w:pP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 xml:space="preserve">8) не менее пяти лет стажа работы для лиц, зачисленных </w:t>
      </w:r>
      <w:proofErr w:type="gramStart"/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в</w:t>
      </w:r>
      <w:proofErr w:type="gramEnd"/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 xml:space="preserve"> Президентский</w:t>
      </w:r>
    </w:p>
    <w:p w:rsidR="000B56B3" w:rsidRPr="006E297D" w:rsidRDefault="000B56B3" w:rsidP="000B56B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8"/>
          <w:szCs w:val="18"/>
          <w:lang w:eastAsia="en-US"/>
        </w:rPr>
      </w:pP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молодежный кадровый резерв;</w:t>
      </w:r>
    </w:p>
    <w:p w:rsidR="000B56B3" w:rsidRPr="006E297D" w:rsidRDefault="000B56B3" w:rsidP="000B56B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8"/>
          <w:szCs w:val="18"/>
          <w:lang w:eastAsia="en-US"/>
        </w:rPr>
      </w:pP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9) на должность судебного исполнителя опыт работы не требуется.</w:t>
      </w:r>
    </w:p>
    <w:p w:rsidR="000B56B3" w:rsidRPr="006E297D" w:rsidRDefault="000B56B3" w:rsidP="009E619C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b/>
          <w:sz w:val="18"/>
          <w:szCs w:val="18"/>
          <w:lang w:eastAsia="en-US"/>
        </w:rPr>
      </w:pPr>
      <w:r w:rsidRPr="006E297D">
        <w:rPr>
          <w:rFonts w:ascii="TimesNewRomanPSMT" w:eastAsiaTheme="minorHAnsi" w:hAnsi="TimesNewRomanPSMT" w:cs="TimesNewRomanPSMT"/>
          <w:b/>
          <w:sz w:val="18"/>
          <w:szCs w:val="18"/>
          <w:lang w:eastAsia="en-US"/>
        </w:rPr>
        <w:t>К административным государственным должностям категории С-О-5</w:t>
      </w:r>
      <w:r w:rsidRPr="006E297D">
        <w:rPr>
          <w:rFonts w:ascii="TimesNewRomanPSMT" w:eastAsiaTheme="minorHAnsi" w:hAnsi="TimesNewRomanPSMT" w:cs="TimesNewRomanPSMT"/>
          <w:b/>
          <w:sz w:val="18"/>
          <w:szCs w:val="18"/>
          <w:lang w:val="kk-KZ" w:eastAsia="en-US"/>
        </w:rPr>
        <w:t xml:space="preserve"> </w:t>
      </w:r>
      <w:r w:rsidRPr="006E297D">
        <w:rPr>
          <w:rFonts w:ascii="TimesNewRomanPSMT" w:eastAsiaTheme="minorHAnsi" w:hAnsi="TimesNewRomanPSMT" w:cs="TimesNewRomanPSMT"/>
          <w:b/>
          <w:sz w:val="18"/>
          <w:szCs w:val="18"/>
          <w:lang w:eastAsia="en-US"/>
        </w:rPr>
        <w:t>устанавливаются следующие требования:</w:t>
      </w:r>
    </w:p>
    <w:p w:rsidR="000B56B3" w:rsidRPr="006E297D" w:rsidRDefault="000B56B3" w:rsidP="000B56B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8"/>
          <w:szCs w:val="18"/>
          <w:lang w:eastAsia="en-US"/>
        </w:rPr>
      </w:pP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послевузовское или высшее образование;</w:t>
      </w:r>
    </w:p>
    <w:p w:rsidR="000B56B3" w:rsidRPr="006E297D" w:rsidRDefault="000B56B3" w:rsidP="000B56B3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sz w:val="18"/>
          <w:szCs w:val="18"/>
          <w:lang w:eastAsia="en-US"/>
        </w:rPr>
      </w:pP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наличие следующих компетенций: стрессоустойчивость, инициативность,</w:t>
      </w:r>
      <w:r w:rsidR="009E619C" w:rsidRPr="006E297D">
        <w:rPr>
          <w:rFonts w:ascii="TimesNewRomanPSMT" w:eastAsiaTheme="minorHAnsi" w:hAnsi="TimesNewRomanPSMT" w:cs="TimesNewRomanPSMT"/>
          <w:sz w:val="18"/>
          <w:szCs w:val="18"/>
          <w:lang w:val="kk-KZ" w:eastAsia="en-US"/>
        </w:rPr>
        <w:t xml:space="preserve"> 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ответственность, ориентация на потребителя услуг и его информирование,</w:t>
      </w:r>
      <w:r w:rsidR="009E619C" w:rsidRPr="006E297D">
        <w:rPr>
          <w:rFonts w:ascii="TimesNewRomanPSMT" w:eastAsiaTheme="minorHAnsi" w:hAnsi="TimesNewRomanPSMT" w:cs="TimesNewRomanPSMT"/>
          <w:sz w:val="18"/>
          <w:szCs w:val="18"/>
          <w:lang w:val="kk-KZ" w:eastAsia="en-US"/>
        </w:rPr>
        <w:t xml:space="preserve"> 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добропорядочность, саморазвитие, оперативность, сотрудничество и взаимодействие,</w:t>
      </w:r>
      <w:r w:rsidR="009E619C" w:rsidRPr="006E297D">
        <w:rPr>
          <w:rFonts w:ascii="TimesNewRomanPSMT" w:eastAsiaTheme="minorHAnsi" w:hAnsi="TimesNewRomanPSMT" w:cs="TimesNewRomanPSMT"/>
          <w:sz w:val="18"/>
          <w:szCs w:val="18"/>
          <w:lang w:val="kk-KZ" w:eastAsia="en-US"/>
        </w:rPr>
        <w:t xml:space="preserve"> 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управление деятельностью;</w:t>
      </w:r>
    </w:p>
    <w:p w:rsidR="000B56B3" w:rsidRPr="006E297D" w:rsidRDefault="000B56B3" w:rsidP="000B56B3">
      <w:pPr>
        <w:autoSpaceDE w:val="0"/>
        <w:autoSpaceDN w:val="0"/>
        <w:adjustRightInd w:val="0"/>
        <w:ind w:firstLine="708"/>
        <w:jc w:val="both"/>
        <w:rPr>
          <w:sz w:val="18"/>
          <w:szCs w:val="18"/>
          <w:lang w:val="kk-KZ"/>
        </w:rPr>
      </w:pP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опыт работы не требуется.</w:t>
      </w:r>
    </w:p>
    <w:p w:rsidR="00C97F3D" w:rsidRPr="006E297D" w:rsidRDefault="00C97F3D" w:rsidP="000B56B3">
      <w:pPr>
        <w:autoSpaceDE w:val="0"/>
        <w:autoSpaceDN w:val="0"/>
        <w:adjustRightInd w:val="0"/>
        <w:ind w:firstLine="708"/>
        <w:jc w:val="both"/>
        <w:rPr>
          <w:sz w:val="18"/>
          <w:szCs w:val="18"/>
          <w:lang w:val="kk-KZ"/>
        </w:rPr>
      </w:pPr>
      <w:r w:rsidRPr="006E297D">
        <w:rPr>
          <w:sz w:val="18"/>
          <w:szCs w:val="18"/>
          <w:lang w:val="kk-KZ"/>
        </w:rPr>
        <w:t xml:space="preserve">Для данных категории в соответствии с программой тестирования, определяемой уполномоченным органом по делам государственной службы, проводится тестирование на знание законодательства Республики Казахстан в соответствии с программой тестирования.; Знание стратегии" Казахстан - 2050": новый политический курс </w:t>
      </w:r>
      <w:r w:rsidRPr="006E297D">
        <w:rPr>
          <w:sz w:val="18"/>
          <w:szCs w:val="18"/>
          <w:lang w:val="kk-KZ"/>
        </w:rPr>
        <w:lastRenderedPageBreak/>
        <w:t xml:space="preserve">состоявшегося государства, нормативных правовых актов Республики Казахстан, регулирующих отношения в областях, соответствующих специализации конкретной должности данной категории;  </w:t>
      </w:r>
    </w:p>
    <w:p w:rsidR="00C97F3D" w:rsidRPr="006E297D" w:rsidRDefault="00C97F3D" w:rsidP="000B56B3">
      <w:pPr>
        <w:widowControl w:val="0"/>
        <w:tabs>
          <w:tab w:val="left" w:pos="993"/>
        </w:tabs>
        <w:contextualSpacing/>
        <w:jc w:val="both"/>
        <w:rPr>
          <w:sz w:val="18"/>
          <w:szCs w:val="18"/>
          <w:lang w:val="kk-KZ"/>
        </w:rPr>
      </w:pPr>
      <w:r w:rsidRPr="006E297D">
        <w:rPr>
          <w:sz w:val="18"/>
          <w:szCs w:val="18"/>
          <w:lang w:val="kk-KZ"/>
        </w:rPr>
        <w:t xml:space="preserve">            Другие обязательные знания, необходимые для исполнения функциональных обязанностей по должностям данной категории.</w:t>
      </w:r>
    </w:p>
    <w:bookmarkEnd w:id="1"/>
    <w:p w:rsidR="00C97F3D" w:rsidRPr="006E297D" w:rsidRDefault="00C97F3D" w:rsidP="00C97F3D">
      <w:pPr>
        <w:widowControl w:val="0"/>
        <w:jc w:val="both"/>
        <w:rPr>
          <w:b/>
          <w:bCs/>
          <w:iCs/>
          <w:sz w:val="18"/>
          <w:szCs w:val="18"/>
        </w:rPr>
      </w:pPr>
      <w:proofErr w:type="spellStart"/>
      <w:r w:rsidRPr="006E297D">
        <w:rPr>
          <w:b/>
          <w:bCs/>
          <w:iCs/>
          <w:sz w:val="18"/>
          <w:szCs w:val="18"/>
        </w:rPr>
        <w:t>Должностн</w:t>
      </w:r>
      <w:proofErr w:type="spellEnd"/>
      <w:r w:rsidRPr="006E297D">
        <w:rPr>
          <w:b/>
          <w:bCs/>
          <w:iCs/>
          <w:sz w:val="18"/>
          <w:szCs w:val="18"/>
          <w:lang w:val="kk-KZ"/>
        </w:rPr>
        <w:t>ые</w:t>
      </w:r>
      <w:r w:rsidRPr="006E297D">
        <w:rPr>
          <w:b/>
          <w:bCs/>
          <w:iCs/>
          <w:sz w:val="18"/>
          <w:szCs w:val="18"/>
        </w:rPr>
        <w:t xml:space="preserve"> оклад</w:t>
      </w:r>
      <w:r w:rsidRPr="006E297D">
        <w:rPr>
          <w:b/>
          <w:bCs/>
          <w:iCs/>
          <w:sz w:val="18"/>
          <w:szCs w:val="18"/>
          <w:lang w:val="kk-KZ"/>
        </w:rPr>
        <w:t>ы</w:t>
      </w:r>
      <w:r w:rsidRPr="006E297D">
        <w:rPr>
          <w:b/>
          <w:bCs/>
          <w:iCs/>
          <w:sz w:val="18"/>
          <w:szCs w:val="18"/>
        </w:rPr>
        <w:t xml:space="preserve"> </w:t>
      </w:r>
      <w:proofErr w:type="spellStart"/>
      <w:r w:rsidRPr="006E297D">
        <w:rPr>
          <w:b/>
          <w:bCs/>
          <w:iCs/>
          <w:sz w:val="18"/>
          <w:szCs w:val="18"/>
        </w:rPr>
        <w:t>административн</w:t>
      </w:r>
      <w:proofErr w:type="spellEnd"/>
      <w:r w:rsidRPr="006E297D">
        <w:rPr>
          <w:b/>
          <w:bCs/>
          <w:iCs/>
          <w:sz w:val="18"/>
          <w:szCs w:val="18"/>
          <w:lang w:val="kk-KZ"/>
        </w:rPr>
        <w:t>ых</w:t>
      </w:r>
      <w:r w:rsidRPr="006E297D">
        <w:rPr>
          <w:b/>
          <w:bCs/>
          <w:iCs/>
          <w:sz w:val="18"/>
          <w:szCs w:val="18"/>
        </w:rPr>
        <w:t xml:space="preserve"> </w:t>
      </w:r>
      <w:proofErr w:type="spellStart"/>
      <w:r w:rsidRPr="006E297D">
        <w:rPr>
          <w:b/>
          <w:bCs/>
          <w:iCs/>
          <w:sz w:val="18"/>
          <w:szCs w:val="18"/>
        </w:rPr>
        <w:t>государственн</w:t>
      </w:r>
      <w:proofErr w:type="spellEnd"/>
      <w:r w:rsidRPr="006E297D">
        <w:rPr>
          <w:b/>
          <w:bCs/>
          <w:iCs/>
          <w:sz w:val="18"/>
          <w:szCs w:val="18"/>
          <w:lang w:val="kk-KZ"/>
        </w:rPr>
        <w:t>ых</w:t>
      </w:r>
      <w:r w:rsidRPr="006E297D">
        <w:rPr>
          <w:b/>
          <w:bCs/>
          <w:iCs/>
          <w:sz w:val="18"/>
          <w:szCs w:val="18"/>
        </w:rPr>
        <w:t xml:space="preserve"> </w:t>
      </w:r>
      <w:proofErr w:type="spellStart"/>
      <w:r w:rsidRPr="006E297D">
        <w:rPr>
          <w:b/>
          <w:bCs/>
          <w:iCs/>
          <w:sz w:val="18"/>
          <w:szCs w:val="18"/>
        </w:rPr>
        <w:t>служащ</w:t>
      </w:r>
      <w:proofErr w:type="spellEnd"/>
      <w:r w:rsidRPr="006E297D">
        <w:rPr>
          <w:b/>
          <w:bCs/>
          <w:iCs/>
          <w:sz w:val="18"/>
          <w:szCs w:val="18"/>
          <w:lang w:val="kk-KZ"/>
        </w:rPr>
        <w:t>их</w:t>
      </w:r>
      <w:r w:rsidRPr="006E297D">
        <w:rPr>
          <w:b/>
          <w:bCs/>
          <w:iCs/>
          <w:sz w:val="18"/>
          <w:szCs w:val="18"/>
        </w:rPr>
        <w:t>:</w:t>
      </w:r>
    </w:p>
    <w:p w:rsidR="00C97F3D" w:rsidRPr="006E297D" w:rsidRDefault="00C97F3D" w:rsidP="00C97F3D">
      <w:pPr>
        <w:widowControl w:val="0"/>
        <w:jc w:val="both"/>
        <w:rPr>
          <w:b/>
          <w:bCs/>
          <w:iCs/>
          <w:sz w:val="18"/>
          <w:szCs w:val="18"/>
          <w:lang w:val="kk-KZ"/>
        </w:rPr>
      </w:pPr>
    </w:p>
    <w:tbl>
      <w:tblPr>
        <w:tblW w:w="9286" w:type="dxa"/>
        <w:tblCellSpacing w:w="0" w:type="dxa"/>
        <w:tblInd w:w="45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18"/>
        <w:gridCol w:w="4041"/>
        <w:gridCol w:w="3827"/>
      </w:tblGrid>
      <w:tr w:rsidR="00C97F3D" w:rsidRPr="006E297D" w:rsidTr="00AB79FC">
        <w:trPr>
          <w:trHeight w:val="326"/>
          <w:tblCellSpacing w:w="0" w:type="dxa"/>
        </w:trPr>
        <w:tc>
          <w:tcPr>
            <w:tcW w:w="141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97F3D" w:rsidRPr="006E297D" w:rsidRDefault="00C97F3D" w:rsidP="0056163E">
            <w:pPr>
              <w:keepNext/>
              <w:widowControl w:val="0"/>
              <w:ind w:left="-1440" w:right="363"/>
              <w:jc w:val="right"/>
              <w:rPr>
                <w:b/>
                <w:bCs/>
                <w:iCs/>
                <w:sz w:val="18"/>
                <w:szCs w:val="18"/>
              </w:rPr>
            </w:pPr>
            <w:r w:rsidRPr="006E297D">
              <w:rPr>
                <w:b/>
                <w:bCs/>
                <w:iCs/>
                <w:sz w:val="18"/>
                <w:szCs w:val="18"/>
              </w:rPr>
              <w:t>Категория</w:t>
            </w:r>
          </w:p>
        </w:tc>
        <w:tc>
          <w:tcPr>
            <w:tcW w:w="786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97F3D" w:rsidRPr="006E297D" w:rsidRDefault="00C97F3D" w:rsidP="0056163E">
            <w:pPr>
              <w:keepNext/>
              <w:widowControl w:val="0"/>
              <w:ind w:left="-1440" w:right="312"/>
              <w:jc w:val="center"/>
              <w:rPr>
                <w:b/>
                <w:bCs/>
                <w:iCs/>
                <w:sz w:val="18"/>
                <w:szCs w:val="18"/>
                <w:lang w:val="kk-KZ"/>
              </w:rPr>
            </w:pPr>
            <w:r w:rsidRPr="006E297D">
              <w:rPr>
                <w:b/>
                <w:bCs/>
                <w:iCs/>
                <w:sz w:val="18"/>
                <w:szCs w:val="18"/>
              </w:rPr>
              <w:t xml:space="preserve">В </w:t>
            </w:r>
            <w:r w:rsidRPr="006E297D">
              <w:rPr>
                <w:b/>
                <w:bCs/>
                <w:iCs/>
                <w:sz w:val="18"/>
                <w:szCs w:val="18"/>
                <w:lang w:val="kk-KZ"/>
              </w:rPr>
              <w:t xml:space="preserve"> зависимости от выслуги лет</w:t>
            </w:r>
          </w:p>
        </w:tc>
      </w:tr>
      <w:tr w:rsidR="00C97F3D" w:rsidRPr="006E297D" w:rsidTr="00AB79FC">
        <w:trPr>
          <w:trHeight w:val="144"/>
          <w:tblCellSpacing w:w="0" w:type="dxa"/>
        </w:trPr>
        <w:tc>
          <w:tcPr>
            <w:tcW w:w="1418" w:type="dxa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97F3D" w:rsidRPr="006E297D" w:rsidRDefault="00C97F3D" w:rsidP="0056163E">
            <w:pPr>
              <w:widowControl w:val="0"/>
              <w:jc w:val="both"/>
              <w:rPr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40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97F3D" w:rsidRPr="006E297D" w:rsidRDefault="00C97F3D" w:rsidP="0056163E">
            <w:pPr>
              <w:keepNext/>
              <w:widowControl w:val="0"/>
              <w:ind w:left="57" w:right="125"/>
              <w:jc w:val="center"/>
              <w:rPr>
                <w:b/>
                <w:bCs/>
                <w:iCs/>
                <w:sz w:val="18"/>
                <w:szCs w:val="18"/>
              </w:rPr>
            </w:pPr>
            <w:proofErr w:type="spellStart"/>
            <w:r w:rsidRPr="006E297D">
              <w:rPr>
                <w:b/>
                <w:bCs/>
                <w:iCs/>
                <w:sz w:val="18"/>
                <w:szCs w:val="18"/>
              </w:rPr>
              <w:t>min</w:t>
            </w:r>
            <w:proofErr w:type="spellEnd"/>
          </w:p>
        </w:tc>
        <w:tc>
          <w:tcPr>
            <w:tcW w:w="38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97F3D" w:rsidRPr="006E297D" w:rsidRDefault="00C97F3D" w:rsidP="0056163E">
            <w:pPr>
              <w:keepNext/>
              <w:widowControl w:val="0"/>
              <w:ind w:left="96"/>
              <w:jc w:val="center"/>
              <w:rPr>
                <w:b/>
                <w:bCs/>
                <w:i/>
                <w:iCs/>
                <w:sz w:val="18"/>
                <w:szCs w:val="18"/>
                <w:lang w:val="kk-KZ"/>
              </w:rPr>
            </w:pPr>
            <w:proofErr w:type="spellStart"/>
            <w:r w:rsidRPr="006E297D">
              <w:rPr>
                <w:b/>
                <w:bCs/>
                <w:i/>
                <w:iCs/>
                <w:sz w:val="18"/>
                <w:szCs w:val="18"/>
              </w:rPr>
              <w:t>max</w:t>
            </w:r>
            <w:proofErr w:type="spellEnd"/>
          </w:p>
        </w:tc>
      </w:tr>
      <w:tr w:rsidR="00C97F3D" w:rsidRPr="006E297D" w:rsidTr="00AB79FC">
        <w:trPr>
          <w:trHeight w:val="195"/>
          <w:tblCellSpacing w:w="0" w:type="dxa"/>
        </w:trPr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C97F3D" w:rsidRPr="006E297D" w:rsidRDefault="00C97F3D" w:rsidP="0056163E">
            <w:pPr>
              <w:keepNext/>
              <w:widowControl w:val="0"/>
              <w:ind w:left="-1440" w:right="96" w:firstLine="1440"/>
              <w:jc w:val="center"/>
              <w:rPr>
                <w:b/>
                <w:bCs/>
                <w:iCs/>
                <w:sz w:val="18"/>
                <w:szCs w:val="18"/>
                <w:lang w:val="kk-KZ"/>
              </w:rPr>
            </w:pPr>
            <w:r w:rsidRPr="006E297D">
              <w:rPr>
                <w:b/>
                <w:bCs/>
                <w:iCs/>
                <w:sz w:val="18"/>
                <w:szCs w:val="18"/>
                <w:lang w:val="kk-KZ"/>
              </w:rPr>
              <w:t>С-О-3</w:t>
            </w:r>
          </w:p>
        </w:tc>
        <w:tc>
          <w:tcPr>
            <w:tcW w:w="40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7F3D" w:rsidRPr="006E297D" w:rsidRDefault="00C97F3D" w:rsidP="0056163E">
            <w:pPr>
              <w:widowControl w:val="0"/>
              <w:jc w:val="center"/>
              <w:rPr>
                <w:b/>
                <w:bCs/>
                <w:iCs/>
                <w:sz w:val="18"/>
                <w:szCs w:val="18"/>
                <w:lang w:val="kk-KZ"/>
              </w:rPr>
            </w:pPr>
            <w:r w:rsidRPr="006E297D">
              <w:rPr>
                <w:b/>
                <w:bCs/>
                <w:iCs/>
                <w:sz w:val="18"/>
                <w:szCs w:val="18"/>
                <w:lang w:val="kk-KZ"/>
              </w:rPr>
              <w:t>141 576</w:t>
            </w:r>
          </w:p>
        </w:tc>
        <w:tc>
          <w:tcPr>
            <w:tcW w:w="38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97F3D" w:rsidRPr="006E297D" w:rsidRDefault="00C97F3D" w:rsidP="0056163E">
            <w:pPr>
              <w:rPr>
                <w:b/>
                <w:bCs/>
                <w:iCs/>
                <w:sz w:val="18"/>
                <w:szCs w:val="18"/>
                <w:lang w:val="kk-KZ"/>
              </w:rPr>
            </w:pPr>
            <w:r w:rsidRPr="006E297D">
              <w:rPr>
                <w:b/>
                <w:bCs/>
                <w:iCs/>
                <w:sz w:val="18"/>
                <w:szCs w:val="18"/>
                <w:lang w:val="kk-KZ"/>
              </w:rPr>
              <w:t xml:space="preserve">               191 482</w:t>
            </w:r>
          </w:p>
        </w:tc>
      </w:tr>
      <w:tr w:rsidR="009E619C" w:rsidRPr="006E297D" w:rsidTr="00A74B81">
        <w:trPr>
          <w:trHeight w:val="195"/>
          <w:tblCellSpacing w:w="0" w:type="dxa"/>
        </w:trPr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E619C" w:rsidRPr="006E297D" w:rsidRDefault="009E619C" w:rsidP="009E619C">
            <w:pPr>
              <w:jc w:val="center"/>
              <w:rPr>
                <w:sz w:val="18"/>
                <w:szCs w:val="18"/>
              </w:rPr>
            </w:pPr>
            <w:r w:rsidRPr="006E297D">
              <w:rPr>
                <w:b/>
                <w:bCs/>
                <w:iCs/>
                <w:sz w:val="18"/>
                <w:szCs w:val="18"/>
                <w:lang w:val="kk-KZ"/>
              </w:rPr>
              <w:t>С-О-4</w:t>
            </w:r>
          </w:p>
        </w:tc>
        <w:tc>
          <w:tcPr>
            <w:tcW w:w="40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E619C" w:rsidRPr="006E297D" w:rsidRDefault="009E619C" w:rsidP="0056163E">
            <w:pPr>
              <w:widowControl w:val="0"/>
              <w:jc w:val="center"/>
              <w:rPr>
                <w:b/>
                <w:bCs/>
                <w:iCs/>
                <w:sz w:val="18"/>
                <w:szCs w:val="18"/>
                <w:lang w:val="kk-KZ"/>
              </w:rPr>
            </w:pPr>
            <w:r w:rsidRPr="006E297D">
              <w:rPr>
                <w:b/>
                <w:bCs/>
                <w:iCs/>
                <w:sz w:val="18"/>
                <w:szCs w:val="18"/>
                <w:lang w:val="kk-KZ"/>
              </w:rPr>
              <w:t>126 357</w:t>
            </w:r>
          </w:p>
        </w:tc>
        <w:tc>
          <w:tcPr>
            <w:tcW w:w="38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E619C" w:rsidRPr="006E297D" w:rsidRDefault="009E619C" w:rsidP="0056163E">
            <w:pPr>
              <w:rPr>
                <w:b/>
                <w:bCs/>
                <w:iCs/>
                <w:sz w:val="18"/>
                <w:szCs w:val="18"/>
                <w:lang w:val="kk-KZ"/>
              </w:rPr>
            </w:pPr>
            <w:r w:rsidRPr="006E297D">
              <w:rPr>
                <w:b/>
                <w:bCs/>
                <w:iCs/>
                <w:sz w:val="18"/>
                <w:szCs w:val="18"/>
                <w:lang w:val="kk-KZ"/>
              </w:rPr>
              <w:t xml:space="preserve">               170 599</w:t>
            </w:r>
          </w:p>
        </w:tc>
      </w:tr>
      <w:tr w:rsidR="009E619C" w:rsidRPr="006E297D" w:rsidTr="00A74B81">
        <w:trPr>
          <w:trHeight w:val="195"/>
          <w:tblCellSpacing w:w="0" w:type="dxa"/>
        </w:trPr>
        <w:tc>
          <w:tcPr>
            <w:tcW w:w="141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E619C" w:rsidRPr="006E297D" w:rsidRDefault="009E619C" w:rsidP="009E619C">
            <w:pPr>
              <w:jc w:val="center"/>
              <w:rPr>
                <w:sz w:val="18"/>
                <w:szCs w:val="18"/>
              </w:rPr>
            </w:pPr>
            <w:r w:rsidRPr="006E297D">
              <w:rPr>
                <w:b/>
                <w:bCs/>
                <w:iCs/>
                <w:sz w:val="18"/>
                <w:szCs w:val="18"/>
                <w:lang w:val="kk-KZ"/>
              </w:rPr>
              <w:t>С-О-5</w:t>
            </w:r>
          </w:p>
        </w:tc>
        <w:tc>
          <w:tcPr>
            <w:tcW w:w="404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E619C" w:rsidRPr="006E297D" w:rsidRDefault="009E619C" w:rsidP="0056163E">
            <w:pPr>
              <w:widowControl w:val="0"/>
              <w:jc w:val="center"/>
              <w:rPr>
                <w:b/>
                <w:bCs/>
                <w:iCs/>
                <w:sz w:val="18"/>
                <w:szCs w:val="18"/>
                <w:lang w:val="kk-KZ"/>
              </w:rPr>
            </w:pPr>
            <w:r w:rsidRPr="006E297D">
              <w:rPr>
                <w:b/>
                <w:bCs/>
                <w:iCs/>
                <w:sz w:val="18"/>
                <w:szCs w:val="18"/>
                <w:lang w:val="kk-KZ"/>
              </w:rPr>
              <w:t>108 306</w:t>
            </w:r>
          </w:p>
        </w:tc>
        <w:tc>
          <w:tcPr>
            <w:tcW w:w="38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E619C" w:rsidRPr="006E297D" w:rsidRDefault="009E619C" w:rsidP="0056163E">
            <w:pPr>
              <w:rPr>
                <w:b/>
                <w:bCs/>
                <w:iCs/>
                <w:sz w:val="18"/>
                <w:szCs w:val="18"/>
                <w:lang w:val="kk-KZ"/>
              </w:rPr>
            </w:pPr>
            <w:r w:rsidRPr="006E297D">
              <w:rPr>
                <w:b/>
                <w:bCs/>
                <w:iCs/>
                <w:sz w:val="18"/>
                <w:szCs w:val="18"/>
                <w:lang w:val="kk-KZ"/>
              </w:rPr>
              <w:t xml:space="preserve">               146 177 </w:t>
            </w:r>
          </w:p>
        </w:tc>
      </w:tr>
    </w:tbl>
    <w:p w:rsidR="006310BA" w:rsidRPr="006E297D" w:rsidRDefault="006310BA" w:rsidP="00625EAD">
      <w:pPr>
        <w:pStyle w:val="a3"/>
        <w:numPr>
          <w:ilvl w:val="0"/>
          <w:numId w:val="5"/>
        </w:numPr>
        <w:tabs>
          <w:tab w:val="left" w:pos="0"/>
        </w:tabs>
        <w:jc w:val="both"/>
        <w:rPr>
          <w:b/>
          <w:sz w:val="18"/>
          <w:szCs w:val="18"/>
          <w:lang w:val="kk-KZ"/>
        </w:rPr>
      </w:pPr>
      <w:r w:rsidRPr="006E297D">
        <w:rPr>
          <w:b/>
          <w:sz w:val="18"/>
          <w:szCs w:val="18"/>
          <w:lang w:val="kk-KZ"/>
        </w:rPr>
        <w:t>Руководитель управления</w:t>
      </w:r>
      <w:r w:rsidR="00AB79FC" w:rsidRPr="006E297D">
        <w:rPr>
          <w:b/>
          <w:sz w:val="18"/>
          <w:szCs w:val="18"/>
          <w:lang w:val="kk-KZ"/>
        </w:rPr>
        <w:t xml:space="preserve"> анализа и риска</w:t>
      </w:r>
      <w:r w:rsidRPr="006E297D">
        <w:rPr>
          <w:b/>
          <w:sz w:val="18"/>
          <w:szCs w:val="18"/>
          <w:lang w:val="kk-KZ"/>
        </w:rPr>
        <w:t xml:space="preserve">, категория С-О-3, (1 единица), </w:t>
      </w:r>
      <w:r w:rsidR="00625EAD" w:rsidRPr="006E297D">
        <w:rPr>
          <w:b/>
          <w:sz w:val="18"/>
          <w:szCs w:val="18"/>
          <w:lang w:val="kk-KZ"/>
        </w:rPr>
        <w:t>№ ТжТБ-1</w:t>
      </w:r>
      <w:r w:rsidRPr="006E297D">
        <w:rPr>
          <w:b/>
          <w:sz w:val="18"/>
          <w:szCs w:val="18"/>
          <w:lang w:val="kk-KZ"/>
        </w:rPr>
        <w:t>.</w:t>
      </w:r>
    </w:p>
    <w:p w:rsidR="006310BA" w:rsidRPr="006E297D" w:rsidRDefault="006310BA" w:rsidP="00AB79FC">
      <w:pPr>
        <w:pStyle w:val="a3"/>
        <w:tabs>
          <w:tab w:val="left" w:pos="0"/>
        </w:tabs>
        <w:ind w:left="0" w:firstLine="709"/>
        <w:jc w:val="both"/>
        <w:rPr>
          <w:sz w:val="18"/>
          <w:szCs w:val="18"/>
          <w:lang w:val="kk-KZ"/>
        </w:rPr>
      </w:pPr>
      <w:r w:rsidRPr="006E297D">
        <w:rPr>
          <w:b/>
          <w:sz w:val="18"/>
          <w:szCs w:val="18"/>
        </w:rPr>
        <w:t>Функциональные обязанности:</w:t>
      </w:r>
      <w:r w:rsidR="00211FCD" w:rsidRPr="006E297D">
        <w:rPr>
          <w:sz w:val="18"/>
          <w:szCs w:val="18"/>
          <w:lang w:val="kk-KZ"/>
        </w:rPr>
        <w:t xml:space="preserve"> </w:t>
      </w:r>
      <w:r w:rsidR="00AB79FC" w:rsidRPr="006E297D">
        <w:rPr>
          <w:sz w:val="18"/>
          <w:szCs w:val="18"/>
          <w:lang w:val="kk-KZ"/>
        </w:rPr>
        <w:t>Общее руководство работой управления. Контроль и организация порядка исполнения поручений; контроль за поступлением налогов и таможенных платежей в бюджет; координация деятельности территориальных подразделений по вопросам системы управления рисками и камерального контроля; проведение работы по анализу данных различными методами; контроль за организацией работы по применению системы управления рисками при налоговом и таможенном контроле; контроль за своевременной и полной обработкой и анализом сумм, поступивших в бюджет; координация работы по прогнозированию налоговых, таможенных и других поступлений; разъяснение налогового законодательства в пределах своей компетенции. Контроль за своевременным представлением отчетности в Комитет государственных доходов МФ РК.</w:t>
      </w:r>
    </w:p>
    <w:p w:rsidR="006310BA" w:rsidRPr="006E297D" w:rsidRDefault="006310BA" w:rsidP="00AB79FC">
      <w:pPr>
        <w:pStyle w:val="a3"/>
        <w:tabs>
          <w:tab w:val="left" w:pos="0"/>
        </w:tabs>
        <w:ind w:left="0" w:firstLine="709"/>
        <w:jc w:val="both"/>
        <w:rPr>
          <w:bCs/>
          <w:iCs/>
          <w:color w:val="000000"/>
          <w:sz w:val="18"/>
          <w:szCs w:val="18"/>
          <w:lang w:val="kk-KZ"/>
        </w:rPr>
      </w:pPr>
      <w:r w:rsidRPr="006E297D">
        <w:rPr>
          <w:rFonts w:eastAsia="Calibri"/>
          <w:b/>
          <w:bCs/>
          <w:iCs/>
          <w:sz w:val="18"/>
          <w:szCs w:val="18"/>
          <w:lang w:val="kk-KZ" w:eastAsia="en-US"/>
        </w:rPr>
        <w:t>Требования к участникам конкурса</w:t>
      </w:r>
      <w:r w:rsidRPr="006E297D">
        <w:rPr>
          <w:b/>
          <w:bCs/>
          <w:iCs/>
          <w:color w:val="000000"/>
          <w:sz w:val="18"/>
          <w:szCs w:val="18"/>
          <w:lang w:val="kk-KZ"/>
        </w:rPr>
        <w:t>:</w:t>
      </w:r>
      <w:r w:rsidRPr="006E297D">
        <w:rPr>
          <w:sz w:val="18"/>
          <w:szCs w:val="18"/>
        </w:rPr>
        <w:t xml:space="preserve"> </w:t>
      </w:r>
      <w:r w:rsidR="00AB79FC" w:rsidRPr="006E297D">
        <w:rPr>
          <w:bCs/>
          <w:iCs/>
          <w:color w:val="000000"/>
          <w:sz w:val="18"/>
          <w:szCs w:val="18"/>
          <w:lang w:val="kk-KZ"/>
        </w:rPr>
        <w:t>Высшее или послевузовское: социальные науки, экономика и бизнес (экономика, менеджмент, учет и аудит, Финансы) или естественные науки (математика, информатика) или технические науки и технологии (автоматизация и управление, информационные системы, Вычислительная техника и программное обеспечение, Математическое и компьютерное моделирование) или право.</w:t>
      </w:r>
    </w:p>
    <w:p w:rsidR="009E619C" w:rsidRPr="006E297D" w:rsidRDefault="009E619C" w:rsidP="009E619C">
      <w:pPr>
        <w:pStyle w:val="a3"/>
        <w:numPr>
          <w:ilvl w:val="0"/>
          <w:numId w:val="5"/>
        </w:numPr>
        <w:rPr>
          <w:b/>
          <w:sz w:val="18"/>
          <w:szCs w:val="18"/>
        </w:rPr>
      </w:pPr>
      <w:r w:rsidRPr="006E297D">
        <w:rPr>
          <w:b/>
          <w:sz w:val="18"/>
          <w:szCs w:val="18"/>
          <w:lang w:val="kk-KZ"/>
        </w:rPr>
        <w:t xml:space="preserve">Руководитель </w:t>
      </w:r>
      <w:r w:rsidRPr="006E297D">
        <w:rPr>
          <w:b/>
          <w:sz w:val="18"/>
          <w:szCs w:val="18"/>
        </w:rPr>
        <w:t>отдел</w:t>
      </w:r>
      <w:r w:rsidRPr="006E297D">
        <w:rPr>
          <w:b/>
          <w:sz w:val="18"/>
          <w:szCs w:val="18"/>
          <w:lang w:val="kk-KZ"/>
        </w:rPr>
        <w:t>а</w:t>
      </w:r>
      <w:r w:rsidRPr="006E297D">
        <w:rPr>
          <w:b/>
          <w:sz w:val="18"/>
          <w:szCs w:val="18"/>
        </w:rPr>
        <w:t xml:space="preserve"> ЭКНА</w:t>
      </w:r>
      <w:r w:rsidRPr="006E297D">
        <w:rPr>
          <w:b/>
          <w:sz w:val="18"/>
          <w:szCs w:val="18"/>
          <w:lang w:val="kk-KZ"/>
        </w:rPr>
        <w:t xml:space="preserve"> Управления аудита, категория С-О-4, (1 единица) №АБ  4-1.</w:t>
      </w:r>
    </w:p>
    <w:p w:rsidR="009E619C" w:rsidRPr="006E297D" w:rsidRDefault="009E619C" w:rsidP="0022199A">
      <w:pPr>
        <w:pStyle w:val="a3"/>
        <w:ind w:left="0" w:firstLine="1069"/>
        <w:jc w:val="both"/>
        <w:rPr>
          <w:sz w:val="18"/>
          <w:szCs w:val="18"/>
        </w:rPr>
      </w:pPr>
      <w:r w:rsidRPr="006E297D">
        <w:rPr>
          <w:b/>
          <w:sz w:val="18"/>
          <w:szCs w:val="18"/>
        </w:rPr>
        <w:t>Функциональные обязанности:</w:t>
      </w:r>
      <w:r w:rsidRPr="006E297D">
        <w:rPr>
          <w:sz w:val="18"/>
          <w:szCs w:val="18"/>
        </w:rPr>
        <w:t xml:space="preserve"> </w:t>
      </w:r>
      <w:r w:rsidRPr="006E297D">
        <w:rPr>
          <w:sz w:val="18"/>
          <w:szCs w:val="18"/>
          <w:lang w:val="kk-KZ"/>
        </w:rPr>
        <w:t>Осуществляет р</w:t>
      </w:r>
      <w:proofErr w:type="spellStart"/>
      <w:r w:rsidRPr="006E297D">
        <w:rPr>
          <w:sz w:val="18"/>
          <w:szCs w:val="18"/>
        </w:rPr>
        <w:t>уковод</w:t>
      </w:r>
      <w:proofErr w:type="spellEnd"/>
      <w:r w:rsidRPr="006E297D">
        <w:rPr>
          <w:sz w:val="18"/>
          <w:szCs w:val="18"/>
          <w:lang w:val="kk-KZ"/>
        </w:rPr>
        <w:t>ство за</w:t>
      </w:r>
      <w:r w:rsidRPr="006E297D">
        <w:rPr>
          <w:sz w:val="18"/>
          <w:szCs w:val="18"/>
        </w:rPr>
        <w:t xml:space="preserve"> работой отдела. Пров</w:t>
      </w:r>
      <w:r w:rsidRPr="006E297D">
        <w:rPr>
          <w:sz w:val="18"/>
          <w:szCs w:val="18"/>
          <w:lang w:val="kk-KZ"/>
        </w:rPr>
        <w:t>одит</w:t>
      </w:r>
      <w:r w:rsidRPr="006E297D">
        <w:rPr>
          <w:sz w:val="18"/>
          <w:szCs w:val="18"/>
        </w:rPr>
        <w:t xml:space="preserve"> </w:t>
      </w:r>
      <w:proofErr w:type="spellStart"/>
      <w:r w:rsidRPr="006E297D">
        <w:rPr>
          <w:sz w:val="18"/>
          <w:szCs w:val="18"/>
        </w:rPr>
        <w:t>налоговы</w:t>
      </w:r>
      <w:proofErr w:type="spellEnd"/>
      <w:r w:rsidRPr="006E297D">
        <w:rPr>
          <w:sz w:val="18"/>
          <w:szCs w:val="18"/>
          <w:lang w:val="kk-KZ"/>
        </w:rPr>
        <w:t>е</w:t>
      </w:r>
      <w:r w:rsidRPr="006E297D">
        <w:rPr>
          <w:sz w:val="18"/>
          <w:szCs w:val="18"/>
        </w:rPr>
        <w:t xml:space="preserve"> </w:t>
      </w:r>
      <w:proofErr w:type="spellStart"/>
      <w:r w:rsidRPr="006E297D">
        <w:rPr>
          <w:sz w:val="18"/>
          <w:szCs w:val="18"/>
        </w:rPr>
        <w:t>проверк</w:t>
      </w:r>
      <w:proofErr w:type="spellEnd"/>
      <w:r w:rsidRPr="006E297D">
        <w:rPr>
          <w:sz w:val="18"/>
          <w:szCs w:val="18"/>
          <w:lang w:val="kk-KZ"/>
        </w:rPr>
        <w:t>и</w:t>
      </w:r>
      <w:r w:rsidRPr="006E297D">
        <w:rPr>
          <w:sz w:val="18"/>
          <w:szCs w:val="18"/>
        </w:rPr>
        <w:t xml:space="preserve">: </w:t>
      </w:r>
      <w:proofErr w:type="spellStart"/>
      <w:r w:rsidRPr="006E297D">
        <w:rPr>
          <w:sz w:val="18"/>
          <w:szCs w:val="18"/>
        </w:rPr>
        <w:t>документальн</w:t>
      </w:r>
      <w:proofErr w:type="spellEnd"/>
      <w:r w:rsidRPr="006E297D">
        <w:rPr>
          <w:sz w:val="18"/>
          <w:szCs w:val="18"/>
          <w:lang w:val="kk-KZ"/>
        </w:rPr>
        <w:t>ые</w:t>
      </w:r>
      <w:r w:rsidRPr="006E297D">
        <w:rPr>
          <w:sz w:val="18"/>
          <w:szCs w:val="18"/>
        </w:rPr>
        <w:t>, рейдов</w:t>
      </w:r>
      <w:r w:rsidRPr="006E297D">
        <w:rPr>
          <w:sz w:val="18"/>
          <w:szCs w:val="18"/>
          <w:lang w:val="kk-KZ"/>
        </w:rPr>
        <w:t>ые</w:t>
      </w:r>
      <w:r w:rsidRPr="006E297D">
        <w:rPr>
          <w:sz w:val="18"/>
          <w:szCs w:val="18"/>
        </w:rPr>
        <w:t xml:space="preserve">, </w:t>
      </w:r>
      <w:proofErr w:type="spellStart"/>
      <w:r w:rsidRPr="006E297D">
        <w:rPr>
          <w:sz w:val="18"/>
          <w:szCs w:val="18"/>
        </w:rPr>
        <w:t>хронометражн</w:t>
      </w:r>
      <w:proofErr w:type="spellEnd"/>
      <w:r w:rsidRPr="006E297D">
        <w:rPr>
          <w:sz w:val="18"/>
          <w:szCs w:val="18"/>
          <w:lang w:val="kk-KZ"/>
        </w:rPr>
        <w:t>ые</w:t>
      </w:r>
      <w:r w:rsidRPr="006E297D">
        <w:rPr>
          <w:sz w:val="18"/>
          <w:szCs w:val="18"/>
        </w:rPr>
        <w:t xml:space="preserve"> </w:t>
      </w:r>
      <w:proofErr w:type="spellStart"/>
      <w:r w:rsidRPr="006E297D">
        <w:rPr>
          <w:sz w:val="18"/>
          <w:szCs w:val="18"/>
        </w:rPr>
        <w:t>обследовани</w:t>
      </w:r>
      <w:proofErr w:type="spellEnd"/>
      <w:r w:rsidRPr="006E297D">
        <w:rPr>
          <w:sz w:val="18"/>
          <w:szCs w:val="18"/>
          <w:lang w:val="kk-KZ"/>
        </w:rPr>
        <w:t>я</w:t>
      </w:r>
      <w:r w:rsidRPr="006E297D">
        <w:rPr>
          <w:sz w:val="18"/>
          <w:szCs w:val="18"/>
        </w:rPr>
        <w:t xml:space="preserve">. </w:t>
      </w:r>
      <w:proofErr w:type="spellStart"/>
      <w:r w:rsidRPr="006E297D">
        <w:rPr>
          <w:sz w:val="18"/>
          <w:szCs w:val="18"/>
        </w:rPr>
        <w:t>Осуществл</w:t>
      </w:r>
      <w:proofErr w:type="spellEnd"/>
      <w:r w:rsidRPr="006E297D">
        <w:rPr>
          <w:sz w:val="18"/>
          <w:szCs w:val="18"/>
          <w:lang w:val="kk-KZ"/>
        </w:rPr>
        <w:t xml:space="preserve">яет </w:t>
      </w:r>
      <w:proofErr w:type="spellStart"/>
      <w:r w:rsidRPr="006E297D">
        <w:rPr>
          <w:sz w:val="18"/>
          <w:szCs w:val="18"/>
        </w:rPr>
        <w:t>электронн</w:t>
      </w:r>
      <w:proofErr w:type="spellEnd"/>
      <w:r w:rsidRPr="006E297D">
        <w:rPr>
          <w:sz w:val="18"/>
          <w:szCs w:val="18"/>
          <w:lang w:val="kk-KZ"/>
        </w:rPr>
        <w:t>ый</w:t>
      </w:r>
      <w:r w:rsidRPr="006E297D">
        <w:rPr>
          <w:sz w:val="18"/>
          <w:szCs w:val="18"/>
        </w:rPr>
        <w:t xml:space="preserve"> </w:t>
      </w:r>
      <w:proofErr w:type="spellStart"/>
      <w:r w:rsidRPr="006E297D">
        <w:rPr>
          <w:sz w:val="18"/>
          <w:szCs w:val="18"/>
        </w:rPr>
        <w:t>контрол</w:t>
      </w:r>
      <w:proofErr w:type="spellEnd"/>
      <w:r w:rsidRPr="006E297D">
        <w:rPr>
          <w:sz w:val="18"/>
          <w:szCs w:val="18"/>
          <w:lang w:val="kk-KZ"/>
        </w:rPr>
        <w:t>ь</w:t>
      </w:r>
      <w:r w:rsidRPr="006E297D">
        <w:rPr>
          <w:sz w:val="18"/>
          <w:szCs w:val="18"/>
        </w:rPr>
        <w:t xml:space="preserve"> по срокам проведения налоговой проверки и качества внесения актов налоговых проверок сотрудниками управления в ИС "ЭКНА"; </w:t>
      </w:r>
      <w:r w:rsidRPr="006E297D">
        <w:rPr>
          <w:sz w:val="18"/>
          <w:szCs w:val="18"/>
          <w:lang w:val="kk-KZ"/>
        </w:rPr>
        <w:t xml:space="preserve">проводит </w:t>
      </w:r>
      <w:r w:rsidRPr="006E297D">
        <w:rPr>
          <w:sz w:val="18"/>
          <w:szCs w:val="18"/>
        </w:rPr>
        <w:t xml:space="preserve">расчет и анализ критериев оценки контрольно-экономической работы в пределах компетенции отдела; своевременно </w:t>
      </w:r>
      <w:proofErr w:type="spellStart"/>
      <w:r w:rsidRPr="006E297D">
        <w:rPr>
          <w:sz w:val="18"/>
          <w:szCs w:val="18"/>
        </w:rPr>
        <w:t>исполн</w:t>
      </w:r>
      <w:proofErr w:type="spellEnd"/>
      <w:r w:rsidRPr="006E297D">
        <w:rPr>
          <w:sz w:val="18"/>
          <w:szCs w:val="18"/>
          <w:lang w:val="kk-KZ"/>
        </w:rPr>
        <w:t>яет</w:t>
      </w:r>
      <w:r w:rsidRPr="006E297D">
        <w:rPr>
          <w:sz w:val="18"/>
          <w:szCs w:val="18"/>
        </w:rPr>
        <w:t xml:space="preserve"> </w:t>
      </w:r>
      <w:proofErr w:type="spellStart"/>
      <w:r w:rsidRPr="006E297D">
        <w:rPr>
          <w:sz w:val="18"/>
          <w:szCs w:val="18"/>
        </w:rPr>
        <w:t>поручени</w:t>
      </w:r>
      <w:proofErr w:type="spellEnd"/>
      <w:r w:rsidRPr="006E297D">
        <w:rPr>
          <w:sz w:val="18"/>
          <w:szCs w:val="18"/>
          <w:lang w:val="kk-KZ"/>
        </w:rPr>
        <w:t>я</w:t>
      </w:r>
      <w:r w:rsidRPr="006E297D">
        <w:rPr>
          <w:sz w:val="18"/>
          <w:szCs w:val="18"/>
        </w:rPr>
        <w:t xml:space="preserve"> руководства Департамента, а также КГД МФ РК; </w:t>
      </w:r>
      <w:proofErr w:type="spellStart"/>
      <w:r w:rsidRPr="006E297D">
        <w:rPr>
          <w:sz w:val="18"/>
          <w:szCs w:val="18"/>
        </w:rPr>
        <w:t>участ</w:t>
      </w:r>
      <w:proofErr w:type="spellEnd"/>
      <w:r w:rsidRPr="006E297D">
        <w:rPr>
          <w:sz w:val="18"/>
          <w:szCs w:val="18"/>
          <w:lang w:val="kk-KZ"/>
        </w:rPr>
        <w:t>вует в</w:t>
      </w:r>
      <w:r w:rsidRPr="006E297D">
        <w:rPr>
          <w:sz w:val="18"/>
          <w:szCs w:val="18"/>
        </w:rPr>
        <w:t xml:space="preserve"> </w:t>
      </w:r>
      <w:proofErr w:type="gramStart"/>
      <w:r w:rsidRPr="006E297D">
        <w:rPr>
          <w:sz w:val="18"/>
          <w:szCs w:val="18"/>
        </w:rPr>
        <w:t>в</w:t>
      </w:r>
      <w:proofErr w:type="gramEnd"/>
      <w:r w:rsidRPr="006E297D">
        <w:rPr>
          <w:sz w:val="18"/>
          <w:szCs w:val="18"/>
        </w:rPr>
        <w:t xml:space="preserve"> судебных разбирательствах по вопросам, входящим в компетенцию отдела; </w:t>
      </w:r>
      <w:proofErr w:type="spellStart"/>
      <w:r w:rsidRPr="006E297D">
        <w:rPr>
          <w:sz w:val="18"/>
          <w:szCs w:val="18"/>
        </w:rPr>
        <w:t>Предоставл</w:t>
      </w:r>
      <w:proofErr w:type="spellEnd"/>
      <w:r w:rsidRPr="006E297D">
        <w:rPr>
          <w:sz w:val="18"/>
          <w:szCs w:val="18"/>
          <w:lang w:val="kk-KZ"/>
        </w:rPr>
        <w:t>яет</w:t>
      </w:r>
      <w:r w:rsidRPr="006E297D">
        <w:rPr>
          <w:sz w:val="18"/>
          <w:szCs w:val="18"/>
        </w:rPr>
        <w:t xml:space="preserve"> информации по запросам других структурных подразделений Департамента по вопросам, входящим в компетенцию отдела;</w:t>
      </w:r>
      <w:r w:rsidRPr="006E297D">
        <w:rPr>
          <w:sz w:val="18"/>
          <w:szCs w:val="18"/>
          <w:lang w:val="kk-KZ"/>
        </w:rPr>
        <w:t xml:space="preserve">  </w:t>
      </w:r>
      <w:proofErr w:type="spellStart"/>
      <w:r w:rsidRPr="006E297D">
        <w:rPr>
          <w:sz w:val="18"/>
          <w:szCs w:val="18"/>
        </w:rPr>
        <w:t>Разъясн</w:t>
      </w:r>
      <w:proofErr w:type="spellEnd"/>
      <w:r w:rsidRPr="006E297D">
        <w:rPr>
          <w:sz w:val="18"/>
          <w:szCs w:val="18"/>
          <w:lang w:val="kk-KZ"/>
        </w:rPr>
        <w:t>яет</w:t>
      </w:r>
      <w:r w:rsidRPr="006E297D">
        <w:rPr>
          <w:sz w:val="18"/>
          <w:szCs w:val="18"/>
        </w:rPr>
        <w:t xml:space="preserve"> </w:t>
      </w:r>
      <w:proofErr w:type="spellStart"/>
      <w:r w:rsidRPr="006E297D">
        <w:rPr>
          <w:sz w:val="18"/>
          <w:szCs w:val="18"/>
        </w:rPr>
        <w:t>налогово</w:t>
      </w:r>
      <w:proofErr w:type="spellEnd"/>
      <w:r w:rsidRPr="006E297D">
        <w:rPr>
          <w:sz w:val="18"/>
          <w:szCs w:val="18"/>
          <w:lang w:val="kk-KZ"/>
        </w:rPr>
        <w:t>е</w:t>
      </w:r>
      <w:r w:rsidRPr="006E297D">
        <w:rPr>
          <w:sz w:val="18"/>
          <w:szCs w:val="18"/>
        </w:rPr>
        <w:t xml:space="preserve"> законодательств</w:t>
      </w:r>
      <w:r w:rsidRPr="006E297D">
        <w:rPr>
          <w:sz w:val="18"/>
          <w:szCs w:val="18"/>
          <w:lang w:val="kk-KZ"/>
        </w:rPr>
        <w:t>о</w:t>
      </w:r>
      <w:r w:rsidRPr="006E297D">
        <w:rPr>
          <w:sz w:val="18"/>
          <w:szCs w:val="18"/>
        </w:rPr>
        <w:t xml:space="preserve"> в пределах своей компетенции. </w:t>
      </w:r>
      <w:proofErr w:type="spellStart"/>
      <w:r w:rsidRPr="006E297D">
        <w:rPr>
          <w:sz w:val="18"/>
          <w:szCs w:val="18"/>
        </w:rPr>
        <w:t>Контрол</w:t>
      </w:r>
      <w:proofErr w:type="spellEnd"/>
      <w:r w:rsidRPr="006E297D">
        <w:rPr>
          <w:sz w:val="18"/>
          <w:szCs w:val="18"/>
          <w:lang w:val="kk-KZ"/>
        </w:rPr>
        <w:t>ирует</w:t>
      </w:r>
      <w:r w:rsidRPr="006E297D">
        <w:rPr>
          <w:sz w:val="18"/>
          <w:szCs w:val="18"/>
        </w:rPr>
        <w:t xml:space="preserve"> </w:t>
      </w:r>
      <w:proofErr w:type="spellStart"/>
      <w:r w:rsidRPr="006E297D">
        <w:rPr>
          <w:sz w:val="18"/>
          <w:szCs w:val="18"/>
        </w:rPr>
        <w:t>своевременн</w:t>
      </w:r>
      <w:proofErr w:type="spellEnd"/>
      <w:r w:rsidRPr="006E297D">
        <w:rPr>
          <w:sz w:val="18"/>
          <w:szCs w:val="18"/>
          <w:lang w:val="kk-KZ"/>
        </w:rPr>
        <w:t>ое</w:t>
      </w:r>
      <w:r w:rsidRPr="006E297D">
        <w:rPr>
          <w:sz w:val="18"/>
          <w:szCs w:val="18"/>
        </w:rPr>
        <w:t xml:space="preserve"> представление отчетности в Комитет государственных доходов МФ РК.</w:t>
      </w:r>
      <w:r w:rsidRPr="006E297D">
        <w:rPr>
          <w:sz w:val="18"/>
          <w:szCs w:val="18"/>
          <w:lang w:val="kk-KZ"/>
        </w:rPr>
        <w:t xml:space="preserve"> </w:t>
      </w:r>
    </w:p>
    <w:p w:rsidR="009E619C" w:rsidRPr="006E297D" w:rsidRDefault="009E619C" w:rsidP="00E238EA">
      <w:pPr>
        <w:tabs>
          <w:tab w:val="left" w:pos="0"/>
        </w:tabs>
        <w:ind w:firstLine="709"/>
        <w:jc w:val="both"/>
        <w:rPr>
          <w:bCs/>
          <w:iCs/>
          <w:color w:val="000000"/>
          <w:sz w:val="18"/>
          <w:szCs w:val="18"/>
          <w:lang w:val="kk-KZ"/>
        </w:rPr>
      </w:pPr>
      <w:r w:rsidRPr="006E297D">
        <w:rPr>
          <w:rFonts w:eastAsia="Calibri"/>
          <w:b/>
          <w:bCs/>
          <w:iCs/>
          <w:sz w:val="18"/>
          <w:szCs w:val="18"/>
          <w:lang w:val="kk-KZ" w:eastAsia="en-US"/>
        </w:rPr>
        <w:t>Требования к участникам конкурса</w:t>
      </w:r>
      <w:r w:rsidRPr="006E297D">
        <w:rPr>
          <w:b/>
          <w:bCs/>
          <w:iCs/>
          <w:color w:val="000000"/>
          <w:sz w:val="18"/>
          <w:szCs w:val="18"/>
          <w:lang w:val="kk-KZ"/>
        </w:rPr>
        <w:t>:</w:t>
      </w:r>
      <w:r w:rsidR="00E238EA" w:rsidRPr="006E297D">
        <w:rPr>
          <w:sz w:val="18"/>
          <w:szCs w:val="18"/>
        </w:rPr>
        <w:t xml:space="preserve"> </w:t>
      </w:r>
      <w:r w:rsidR="00E238EA" w:rsidRPr="006E297D">
        <w:rPr>
          <w:bCs/>
          <w:iCs/>
          <w:color w:val="000000"/>
          <w:sz w:val="18"/>
          <w:szCs w:val="18"/>
          <w:lang w:val="kk-KZ"/>
        </w:rPr>
        <w:t>Высшее или послевузовское: социальные науки, экономика и бизнес (Бухгалтерский учет и аудит, Финансы, экономика) или право.</w:t>
      </w:r>
    </w:p>
    <w:p w:rsidR="00B92402" w:rsidRPr="006E297D" w:rsidRDefault="00B92402" w:rsidP="00B92402">
      <w:pPr>
        <w:pStyle w:val="a3"/>
        <w:widowControl w:val="0"/>
        <w:numPr>
          <w:ilvl w:val="0"/>
          <w:numId w:val="5"/>
        </w:numPr>
        <w:spacing w:line="0" w:lineRule="atLeast"/>
        <w:ind w:left="0" w:firstLine="709"/>
        <w:jc w:val="both"/>
        <w:rPr>
          <w:bCs/>
          <w:iCs/>
          <w:sz w:val="18"/>
          <w:szCs w:val="18"/>
          <w:lang w:val="kk-KZ"/>
        </w:rPr>
      </w:pPr>
      <w:r w:rsidRPr="006E297D">
        <w:rPr>
          <w:b/>
          <w:sz w:val="18"/>
          <w:szCs w:val="18"/>
          <w:lang w:val="kk-KZ"/>
        </w:rPr>
        <w:t xml:space="preserve">Главный специалист отдела </w:t>
      </w:r>
      <w:r w:rsidRPr="006E297D">
        <w:rPr>
          <w:b/>
          <w:sz w:val="18"/>
          <w:szCs w:val="18"/>
        </w:rPr>
        <w:t>администрирования акцизов</w:t>
      </w:r>
      <w:r w:rsidRPr="006E297D">
        <w:rPr>
          <w:b/>
          <w:sz w:val="18"/>
          <w:szCs w:val="18"/>
          <w:lang w:val="kk-KZ"/>
        </w:rPr>
        <w:t xml:space="preserve"> Управления </w:t>
      </w:r>
      <w:r w:rsidRPr="006E297D">
        <w:rPr>
          <w:b/>
          <w:bCs/>
          <w:iCs/>
          <w:sz w:val="18"/>
          <w:szCs w:val="18"/>
          <w:lang w:val="kk-KZ"/>
        </w:rPr>
        <w:t>администрирования косвенных налогов, категория</w:t>
      </w:r>
      <w:r w:rsidRPr="006E297D">
        <w:rPr>
          <w:b/>
          <w:bCs/>
          <w:iCs/>
          <w:sz w:val="18"/>
          <w:szCs w:val="18"/>
        </w:rPr>
        <w:t xml:space="preserve"> С-О-5</w:t>
      </w:r>
      <w:r w:rsidRPr="006E297D">
        <w:rPr>
          <w:b/>
          <w:bCs/>
          <w:iCs/>
          <w:sz w:val="18"/>
          <w:szCs w:val="18"/>
          <w:lang w:val="kk-KZ"/>
        </w:rPr>
        <w:t>, (1 единица), № ЖСӘБ 2-2-4.</w:t>
      </w:r>
    </w:p>
    <w:p w:rsidR="00B92402" w:rsidRPr="006E297D" w:rsidRDefault="00B92402" w:rsidP="00B92402">
      <w:pPr>
        <w:widowControl w:val="0"/>
        <w:spacing w:line="0" w:lineRule="atLeast"/>
        <w:ind w:firstLine="708"/>
        <w:contextualSpacing/>
        <w:jc w:val="both"/>
        <w:rPr>
          <w:bCs/>
          <w:iCs/>
          <w:sz w:val="18"/>
          <w:szCs w:val="18"/>
          <w:lang w:val="kk-KZ"/>
        </w:rPr>
      </w:pPr>
      <w:r w:rsidRPr="006E297D">
        <w:rPr>
          <w:rFonts w:eastAsia="Calibri"/>
          <w:b/>
          <w:bCs/>
          <w:iCs/>
          <w:sz w:val="18"/>
          <w:szCs w:val="18"/>
          <w:lang w:val="kk-KZ"/>
        </w:rPr>
        <w:t>Функциональные обязанности</w:t>
      </w:r>
      <w:r w:rsidRPr="006E297D">
        <w:rPr>
          <w:b/>
          <w:bCs/>
          <w:iCs/>
          <w:color w:val="000000"/>
          <w:sz w:val="18"/>
          <w:szCs w:val="18"/>
          <w:lang w:val="kk-KZ"/>
        </w:rPr>
        <w:t>:</w:t>
      </w:r>
      <w:r w:rsidRPr="006E297D">
        <w:rPr>
          <w:b/>
          <w:bCs/>
          <w:i/>
          <w:iCs/>
          <w:sz w:val="18"/>
          <w:szCs w:val="18"/>
          <w:lang w:val="kk-KZ"/>
        </w:rPr>
        <w:t xml:space="preserve"> </w:t>
      </w:r>
      <w:r w:rsidRPr="006E297D">
        <w:rPr>
          <w:bCs/>
          <w:iCs/>
          <w:sz w:val="18"/>
          <w:szCs w:val="18"/>
          <w:lang w:val="kk-KZ"/>
        </w:rPr>
        <w:t>Обеспечивает соблюдение законодательства РК в пределах своей компетенции. Осуществляет контроль и надзор за качественным функционированием акцизных постов на предприятиях, производящих подакцизную продукцию и импортируемых из государств в рамках ТС. Проводит мероприятия по выявлению и пресечению незаконного оборота подакцизной продукции. Обеспечивает своевременную выдачу лицензий на хранение оптовой и (или) розничной реализации алкогольной продукции. Обеспечивает своевременную выдачу лицензий на хранение оптовой и (или) розничной реализации алкогольной продукции. В случае выявления нарушений требований при камеральном обследовании вносит предложения о приостановлении и отзыве лицензий у обладателей лицензий, осуществляющих производство, хранение, оптовую реализацию этилового спирта и алкогольной продукции. Сверяет объемы производства по акцизным данным на подакцизную продукцию со сведениями, указанными в налоговой отчетности, данными, указанными в декларациях по обороту алкогольной продукции и нефтепродуктов, а также в сопроводительных счетах-фактурах на алкогольную продукцию/нефтепродукты. Осуществляет контроль за реализацией, своевременной обработкой сопроводительных счетов-фактур на алкогольную продукцию и сопроводительных накладных на нефтепродукты (подтверждение, аннулирование с нарушением регистрации нефтепродуктов в информационной системе). Обеспечивает ведение информационной системы» УКМ, печать штрих-кодов по регистрационным и контрольным знакам. Соблюдает порядок своевременной выдачи учетно-контрольных и акцизных марок предприятиям, производящим и ввозящим некоторые виды подакцизных товаров, их хранения и ведения учета.</w:t>
      </w:r>
    </w:p>
    <w:p w:rsidR="00B92402" w:rsidRPr="006E297D" w:rsidRDefault="00B92402" w:rsidP="00B92402">
      <w:pPr>
        <w:widowControl w:val="0"/>
        <w:tabs>
          <w:tab w:val="left" w:pos="993"/>
        </w:tabs>
        <w:jc w:val="both"/>
        <w:rPr>
          <w:bCs/>
          <w:iCs/>
          <w:sz w:val="18"/>
          <w:szCs w:val="18"/>
          <w:lang w:val="kk-KZ"/>
        </w:rPr>
      </w:pPr>
      <w:r w:rsidRPr="006E297D">
        <w:rPr>
          <w:bCs/>
          <w:iCs/>
          <w:sz w:val="18"/>
          <w:szCs w:val="18"/>
          <w:lang w:val="kk-KZ"/>
        </w:rPr>
        <w:tab/>
      </w:r>
      <w:r w:rsidRPr="006E297D">
        <w:rPr>
          <w:rFonts w:eastAsia="Calibri"/>
          <w:b/>
          <w:bCs/>
          <w:iCs/>
          <w:sz w:val="18"/>
          <w:szCs w:val="18"/>
          <w:lang w:val="kk-KZ"/>
        </w:rPr>
        <w:t>Требования к участникам конкурса</w:t>
      </w:r>
      <w:r w:rsidRPr="006E297D">
        <w:rPr>
          <w:b/>
          <w:bCs/>
          <w:iCs/>
          <w:color w:val="000000"/>
          <w:sz w:val="18"/>
          <w:szCs w:val="18"/>
          <w:lang w:val="kk-KZ"/>
        </w:rPr>
        <w:t xml:space="preserve">: </w:t>
      </w:r>
      <w:r w:rsidRPr="006E297D">
        <w:rPr>
          <w:bCs/>
          <w:iCs/>
          <w:sz w:val="18"/>
          <w:szCs w:val="18"/>
          <w:lang w:val="kk-KZ"/>
        </w:rPr>
        <w:t>Высшее или послевузовское: социальные науки, экономика и бизнес (экономика, учет и аудит, Финансы, Государственное и местное управление) или право.</w:t>
      </w:r>
    </w:p>
    <w:p w:rsidR="00B92402" w:rsidRPr="006E297D" w:rsidRDefault="00B92402" w:rsidP="00B92402">
      <w:pPr>
        <w:pStyle w:val="a3"/>
        <w:widowControl w:val="0"/>
        <w:numPr>
          <w:ilvl w:val="0"/>
          <w:numId w:val="5"/>
        </w:numPr>
        <w:spacing w:line="0" w:lineRule="atLeast"/>
        <w:ind w:left="0" w:firstLine="709"/>
        <w:jc w:val="both"/>
        <w:rPr>
          <w:bCs/>
          <w:iCs/>
          <w:sz w:val="18"/>
          <w:szCs w:val="18"/>
          <w:lang w:val="kk-KZ"/>
        </w:rPr>
      </w:pPr>
      <w:r w:rsidRPr="006E297D">
        <w:rPr>
          <w:b/>
          <w:sz w:val="18"/>
          <w:szCs w:val="18"/>
          <w:lang w:val="kk-KZ"/>
        </w:rPr>
        <w:t xml:space="preserve">Главный специалист отдела </w:t>
      </w:r>
      <w:r w:rsidRPr="006E297D">
        <w:rPr>
          <w:b/>
          <w:sz w:val="18"/>
          <w:szCs w:val="18"/>
        </w:rPr>
        <w:t xml:space="preserve">администрирования </w:t>
      </w:r>
      <w:r w:rsidR="00FB5144" w:rsidRPr="006E297D">
        <w:rPr>
          <w:b/>
          <w:sz w:val="18"/>
          <w:szCs w:val="18"/>
          <w:lang w:val="kk-KZ"/>
        </w:rPr>
        <w:t>НДС</w:t>
      </w:r>
      <w:r w:rsidRPr="006E297D">
        <w:rPr>
          <w:b/>
          <w:sz w:val="18"/>
          <w:szCs w:val="18"/>
          <w:lang w:val="kk-KZ"/>
        </w:rPr>
        <w:t xml:space="preserve"> Управления </w:t>
      </w:r>
      <w:r w:rsidRPr="006E297D">
        <w:rPr>
          <w:b/>
          <w:bCs/>
          <w:iCs/>
          <w:sz w:val="18"/>
          <w:szCs w:val="18"/>
          <w:lang w:val="kk-KZ"/>
        </w:rPr>
        <w:t>администрирования косвенных налогов</w:t>
      </w:r>
      <w:r w:rsidR="00FB5144" w:rsidRPr="006E297D">
        <w:rPr>
          <w:b/>
          <w:bCs/>
          <w:iCs/>
          <w:sz w:val="18"/>
          <w:szCs w:val="18"/>
          <w:lang w:val="kk-KZ"/>
        </w:rPr>
        <w:t xml:space="preserve"> (</w:t>
      </w:r>
      <w:r w:rsidR="00FB5144" w:rsidRPr="006E297D">
        <w:rPr>
          <w:b/>
          <w:sz w:val="18"/>
          <w:szCs w:val="18"/>
        </w:rPr>
        <w:t xml:space="preserve">временно, на период нахождения основного сотрудника в отпуске по уходу за ребенком до </w:t>
      </w:r>
      <w:r w:rsidR="00FB5144" w:rsidRPr="006E297D">
        <w:rPr>
          <w:b/>
          <w:sz w:val="18"/>
          <w:szCs w:val="18"/>
          <w:lang w:val="kk-KZ"/>
        </w:rPr>
        <w:t>03.12.2022г.)</w:t>
      </w:r>
      <w:r w:rsidRPr="006E297D">
        <w:rPr>
          <w:b/>
          <w:bCs/>
          <w:iCs/>
          <w:sz w:val="18"/>
          <w:szCs w:val="18"/>
          <w:lang w:val="kk-KZ"/>
        </w:rPr>
        <w:t>, категория</w:t>
      </w:r>
      <w:r w:rsidRPr="006E297D">
        <w:rPr>
          <w:b/>
          <w:bCs/>
          <w:iCs/>
          <w:sz w:val="18"/>
          <w:szCs w:val="18"/>
        </w:rPr>
        <w:t xml:space="preserve"> С-О-5</w:t>
      </w:r>
      <w:r w:rsidRPr="006E297D">
        <w:rPr>
          <w:b/>
          <w:bCs/>
          <w:iCs/>
          <w:sz w:val="18"/>
          <w:szCs w:val="18"/>
          <w:lang w:val="kk-KZ"/>
        </w:rPr>
        <w:t xml:space="preserve">, (1 единица), № ЖСӘБ </w:t>
      </w:r>
      <w:r w:rsidR="0016797F" w:rsidRPr="006E297D">
        <w:rPr>
          <w:b/>
          <w:bCs/>
          <w:iCs/>
          <w:sz w:val="18"/>
          <w:szCs w:val="18"/>
          <w:lang w:val="kk-KZ"/>
        </w:rPr>
        <w:t>1</w:t>
      </w:r>
      <w:r w:rsidRPr="006E297D">
        <w:rPr>
          <w:b/>
          <w:bCs/>
          <w:iCs/>
          <w:sz w:val="18"/>
          <w:szCs w:val="18"/>
          <w:lang w:val="kk-KZ"/>
        </w:rPr>
        <w:t>-2-</w:t>
      </w:r>
      <w:r w:rsidR="0016797F" w:rsidRPr="006E297D">
        <w:rPr>
          <w:b/>
          <w:bCs/>
          <w:iCs/>
          <w:sz w:val="18"/>
          <w:szCs w:val="18"/>
          <w:lang w:val="kk-KZ"/>
        </w:rPr>
        <w:t>2</w:t>
      </w:r>
      <w:r w:rsidRPr="006E297D">
        <w:rPr>
          <w:b/>
          <w:bCs/>
          <w:iCs/>
          <w:sz w:val="18"/>
          <w:szCs w:val="18"/>
          <w:lang w:val="kk-KZ"/>
        </w:rPr>
        <w:t>.</w:t>
      </w:r>
    </w:p>
    <w:p w:rsidR="00E238EA" w:rsidRPr="006E297D" w:rsidRDefault="00B92402" w:rsidP="00E238EA">
      <w:pPr>
        <w:tabs>
          <w:tab w:val="left" w:pos="0"/>
        </w:tabs>
        <w:ind w:firstLine="709"/>
        <w:jc w:val="both"/>
        <w:rPr>
          <w:sz w:val="18"/>
          <w:szCs w:val="18"/>
          <w:lang w:val="kk-KZ"/>
        </w:rPr>
      </w:pPr>
      <w:r w:rsidRPr="006E297D">
        <w:rPr>
          <w:rFonts w:eastAsia="Calibri"/>
          <w:b/>
          <w:bCs/>
          <w:iCs/>
          <w:sz w:val="18"/>
          <w:szCs w:val="18"/>
          <w:lang w:val="kk-KZ"/>
        </w:rPr>
        <w:t>Функциональные обязанности</w:t>
      </w:r>
      <w:r w:rsidRPr="006E297D">
        <w:rPr>
          <w:b/>
          <w:bCs/>
          <w:iCs/>
          <w:color w:val="000000"/>
          <w:sz w:val="18"/>
          <w:szCs w:val="18"/>
          <w:lang w:val="kk-KZ"/>
        </w:rPr>
        <w:t xml:space="preserve">: </w:t>
      </w:r>
      <w:r w:rsidRPr="006E297D">
        <w:rPr>
          <w:sz w:val="18"/>
          <w:szCs w:val="18"/>
          <w:lang w:val="kk-KZ"/>
        </w:rPr>
        <w:t xml:space="preserve">Обеспечивает соблюдение законодательства РК в пределах своей компетенции. Обеспечивает полное поступление НДС (105101,105104) в бюджет по утвержденным кодам бюджетной классификации, проводит факторные анализы и контролирует динамику приема надзорных налогов и платежей по КБК, а также готовит ежемесячную информацию об ожидаемых поступлениях. Осуществляет камеральный контроль за своевременностью, полнотой представления ФНО и формой арифметической логичности ФНО по курируемым КБК. Обеспечивает проведение аналитической работы с целью снижения переплаты (превышения) по НДС. Анализирует, организует и контролирует причины роста или уменьшения переплаты (задолженности) по утвержденным кодам бюджетной классификации, входящим в компетенцию управления, а также принимает меры по предупреждению необоснованного роста количества плательщиков, имеющих переплату по НДС (105101, 105104), необоснованного превышения суммы. Организует работу по контролю за сроками и порядком проведения встречных проверок, исполнением запросов об устранении нарушений по подтверждению НДС. Вносит предложения по совершенствованию </w:t>
      </w:r>
      <w:r w:rsidRPr="006E297D">
        <w:rPr>
          <w:sz w:val="18"/>
          <w:szCs w:val="18"/>
          <w:lang w:val="kk-KZ"/>
        </w:rPr>
        <w:lastRenderedPageBreak/>
        <w:t>налогового законодательства и пропагандирует налоговое законодательство в соответствии с законом через средства массовой информации.</w:t>
      </w:r>
    </w:p>
    <w:p w:rsidR="006310BA" w:rsidRPr="006E297D" w:rsidRDefault="00FB5144" w:rsidP="006310BA">
      <w:pPr>
        <w:tabs>
          <w:tab w:val="left" w:pos="0"/>
        </w:tabs>
        <w:ind w:firstLine="709"/>
        <w:contextualSpacing/>
        <w:jc w:val="both"/>
        <w:rPr>
          <w:bCs/>
          <w:iCs/>
          <w:color w:val="000000"/>
          <w:sz w:val="18"/>
          <w:szCs w:val="18"/>
          <w:lang w:val="kk-KZ"/>
        </w:rPr>
      </w:pPr>
      <w:r w:rsidRPr="006E297D">
        <w:rPr>
          <w:rFonts w:eastAsia="Calibri"/>
          <w:b/>
          <w:bCs/>
          <w:iCs/>
          <w:sz w:val="18"/>
          <w:szCs w:val="18"/>
          <w:lang w:val="kk-KZ"/>
        </w:rPr>
        <w:t>Требования к участникам конкурса</w:t>
      </w:r>
      <w:r w:rsidRPr="006E297D">
        <w:rPr>
          <w:b/>
          <w:bCs/>
          <w:iCs/>
          <w:color w:val="000000"/>
          <w:sz w:val="18"/>
          <w:szCs w:val="18"/>
          <w:lang w:val="kk-KZ"/>
        </w:rPr>
        <w:t xml:space="preserve">: </w:t>
      </w:r>
      <w:r w:rsidRPr="006E297D">
        <w:rPr>
          <w:bCs/>
          <w:iCs/>
          <w:color w:val="000000"/>
          <w:sz w:val="18"/>
          <w:szCs w:val="18"/>
          <w:lang w:val="kk-KZ"/>
        </w:rPr>
        <w:t>Высшее или послевузовское: социальные науки, экономика и бизнес (экономика, учет и аудит, Финансы, Государственное и местное управление) или право.</w:t>
      </w:r>
    </w:p>
    <w:p w:rsidR="00A93FA4" w:rsidRPr="006E297D" w:rsidRDefault="00A93FA4" w:rsidP="006E297D">
      <w:pPr>
        <w:pStyle w:val="a3"/>
        <w:widowControl w:val="0"/>
        <w:numPr>
          <w:ilvl w:val="0"/>
          <w:numId w:val="5"/>
        </w:numPr>
        <w:spacing w:line="0" w:lineRule="atLeast"/>
        <w:ind w:left="0" w:firstLine="709"/>
        <w:jc w:val="both"/>
        <w:rPr>
          <w:b/>
          <w:bCs/>
          <w:iCs/>
          <w:color w:val="000000"/>
          <w:sz w:val="18"/>
          <w:szCs w:val="18"/>
          <w:lang w:val="kk-KZ"/>
        </w:rPr>
      </w:pPr>
      <w:r w:rsidRPr="006E297D">
        <w:rPr>
          <w:b/>
          <w:bCs/>
          <w:iCs/>
          <w:sz w:val="18"/>
          <w:szCs w:val="18"/>
          <w:lang w:val="kk-KZ"/>
        </w:rPr>
        <w:t>Главный специалист отдела таможенного контроля У</w:t>
      </w:r>
      <w:r w:rsidRPr="006E297D">
        <w:rPr>
          <w:b/>
          <w:bCs/>
          <w:iCs/>
          <w:sz w:val="18"/>
          <w:szCs w:val="18"/>
        </w:rPr>
        <w:t xml:space="preserve">правления </w:t>
      </w:r>
      <w:r w:rsidRPr="006E297D">
        <w:rPr>
          <w:b/>
          <w:bCs/>
          <w:iCs/>
          <w:sz w:val="18"/>
          <w:szCs w:val="18"/>
          <w:lang w:val="kk-KZ"/>
        </w:rPr>
        <w:t>таможенного администрирования</w:t>
      </w:r>
      <w:r w:rsidRPr="006E297D">
        <w:rPr>
          <w:b/>
          <w:bCs/>
          <w:iCs/>
          <w:sz w:val="18"/>
          <w:szCs w:val="18"/>
        </w:rPr>
        <w:t xml:space="preserve"> Департамента государственных доходов по </w:t>
      </w:r>
      <w:proofErr w:type="spellStart"/>
      <w:r w:rsidRPr="006E297D">
        <w:rPr>
          <w:b/>
          <w:bCs/>
          <w:iCs/>
          <w:sz w:val="18"/>
          <w:szCs w:val="18"/>
        </w:rPr>
        <w:t>Алматинской</w:t>
      </w:r>
      <w:proofErr w:type="spellEnd"/>
      <w:r w:rsidRPr="006E297D">
        <w:rPr>
          <w:b/>
          <w:bCs/>
          <w:iCs/>
          <w:sz w:val="18"/>
          <w:szCs w:val="18"/>
        </w:rPr>
        <w:t xml:space="preserve"> области,</w:t>
      </w:r>
      <w:r w:rsidRPr="006E297D">
        <w:rPr>
          <w:b/>
          <w:bCs/>
          <w:iCs/>
          <w:color w:val="000000"/>
          <w:sz w:val="18"/>
          <w:szCs w:val="18"/>
          <w:lang w:val="kk-KZ"/>
        </w:rPr>
        <w:t xml:space="preserve"> (1 единица), категория </w:t>
      </w:r>
      <w:r w:rsidRPr="006E297D">
        <w:rPr>
          <w:b/>
          <w:bCs/>
          <w:iCs/>
          <w:sz w:val="18"/>
          <w:szCs w:val="18"/>
        </w:rPr>
        <w:t>С-О-</w:t>
      </w:r>
      <w:r w:rsidRPr="006E297D">
        <w:rPr>
          <w:b/>
          <w:bCs/>
          <w:iCs/>
          <w:sz w:val="18"/>
          <w:szCs w:val="18"/>
          <w:lang w:val="kk-KZ"/>
        </w:rPr>
        <w:t xml:space="preserve">5, </w:t>
      </w:r>
      <w:r w:rsidRPr="006E297D">
        <w:rPr>
          <w:b/>
          <w:bCs/>
          <w:iCs/>
          <w:color w:val="000000"/>
          <w:sz w:val="18"/>
          <w:szCs w:val="18"/>
          <w:lang w:val="kk-KZ"/>
        </w:rPr>
        <w:t>№ КӘБ -1-2-</w:t>
      </w:r>
      <w:r w:rsidR="009C2F8A" w:rsidRPr="006E297D">
        <w:rPr>
          <w:b/>
          <w:bCs/>
          <w:iCs/>
          <w:color w:val="000000"/>
          <w:sz w:val="18"/>
          <w:szCs w:val="18"/>
          <w:lang w:val="kk-KZ"/>
        </w:rPr>
        <w:t>2</w:t>
      </w:r>
      <w:r w:rsidRPr="006E297D">
        <w:rPr>
          <w:b/>
          <w:bCs/>
          <w:iCs/>
          <w:color w:val="000000"/>
          <w:sz w:val="18"/>
          <w:szCs w:val="18"/>
          <w:lang w:val="kk-KZ"/>
        </w:rPr>
        <w:t>.</w:t>
      </w:r>
    </w:p>
    <w:p w:rsidR="00A93FA4" w:rsidRPr="006E297D" w:rsidRDefault="00A93FA4" w:rsidP="006E297D">
      <w:pPr>
        <w:widowControl w:val="0"/>
        <w:spacing w:line="0" w:lineRule="atLeast"/>
        <w:ind w:firstLine="567"/>
        <w:contextualSpacing/>
        <w:jc w:val="both"/>
        <w:rPr>
          <w:rFonts w:ascii="TimesNewRomanPSMT" w:eastAsiaTheme="minorHAnsi" w:hAnsi="TimesNewRomanPSMT" w:cs="TimesNewRomanPSMT"/>
          <w:sz w:val="18"/>
          <w:szCs w:val="18"/>
          <w:lang w:eastAsia="en-US"/>
        </w:rPr>
      </w:pPr>
      <w:r w:rsidRPr="006E297D">
        <w:rPr>
          <w:rFonts w:eastAsia="Calibri"/>
          <w:b/>
          <w:bCs/>
          <w:iCs/>
          <w:sz w:val="18"/>
          <w:szCs w:val="18"/>
          <w:lang w:val="kk-KZ" w:eastAsia="en-US"/>
        </w:rPr>
        <w:t xml:space="preserve"> Функциональные обязанности</w:t>
      </w:r>
      <w:r w:rsidRPr="006E297D">
        <w:rPr>
          <w:b/>
          <w:bCs/>
          <w:iCs/>
          <w:color w:val="000000"/>
          <w:sz w:val="18"/>
          <w:szCs w:val="18"/>
          <w:lang w:val="kk-KZ"/>
        </w:rPr>
        <w:t>:</w:t>
      </w:r>
      <w:r w:rsidRPr="006E297D">
        <w:rPr>
          <w:b/>
          <w:bCs/>
          <w:i/>
          <w:iCs/>
          <w:sz w:val="18"/>
          <w:szCs w:val="18"/>
          <w:lang w:val="kk-KZ"/>
        </w:rPr>
        <w:t xml:space="preserve"> 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 xml:space="preserve">Осуществляет контроль и координацию применения структурными подразделениями Департамента таможенной процедуры таможенного транзита и вывоза товаров с таможенной территории ЕАЭС. С использованием информационной системы" Астана-1 " организует </w:t>
      </w:r>
      <w:proofErr w:type="gramStart"/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контроль за</w:t>
      </w:r>
      <w:proofErr w:type="gramEnd"/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 xml:space="preserve"> завершением таможенной процедуры таможенного транзита и вывозом товаров с таможенной территории ЕАЭС в таможенном органе назначения. Составляет статистические данные и отчетность посредством информационной системы, проверяет правильность заполнения граф транзитной декларации. Контролирует соблюдение сроков размещения и временного хранения товаров и транспортных средств на складах временного хранения. Осуществляет </w:t>
      </w:r>
      <w:proofErr w:type="gramStart"/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контроль за</w:t>
      </w:r>
      <w:proofErr w:type="gramEnd"/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 xml:space="preserve"> товарами и транспортными средствами, перевозимыми с применением книжки МДП по Таможенной конвенции МДП 1975 года, выдает перевозчикам и транспортным средствам доступ к системе МДП. Оформляет свидетельства допуска на транспортные средства, перевозящие товары, с применением таможенных пломб и печатей. Осуществляет меры по обмену информацией по поставкам товаров с таможенными органами Республики Казахстан и ЕАЭС. Отдел в пределах своей компетенции осуществляет работу по предупреждению, пресечению и выявлению правонарушений в сфере таможенного дела. Разъяснение таможенного законодательства в пределах своей </w:t>
      </w:r>
      <w:proofErr w:type="spellStart"/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компетенции</w:t>
      </w:r>
      <w:proofErr w:type="gramStart"/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.С</w:t>
      </w:r>
      <w:proofErr w:type="gramEnd"/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воевременное</w:t>
      </w:r>
      <w:proofErr w:type="spellEnd"/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 xml:space="preserve"> представление отчетности в Комитет государственных доходов МФ РК.</w:t>
      </w:r>
    </w:p>
    <w:p w:rsidR="00A93FA4" w:rsidRPr="006E297D" w:rsidRDefault="00A93FA4" w:rsidP="006E297D">
      <w:pPr>
        <w:autoSpaceDE w:val="0"/>
        <w:autoSpaceDN w:val="0"/>
        <w:adjustRightInd w:val="0"/>
        <w:ind w:firstLine="708"/>
        <w:jc w:val="both"/>
        <w:rPr>
          <w:rFonts w:ascii="TimesNewRomanPSMT" w:eastAsiaTheme="minorHAnsi" w:hAnsi="TimesNewRomanPSMT" w:cs="TimesNewRomanPSMT"/>
          <w:sz w:val="18"/>
          <w:szCs w:val="18"/>
          <w:lang w:eastAsia="en-US"/>
        </w:rPr>
      </w:pPr>
      <w:r w:rsidRPr="006E297D">
        <w:rPr>
          <w:rFonts w:eastAsia="Calibri"/>
          <w:b/>
          <w:bCs/>
          <w:iCs/>
          <w:sz w:val="18"/>
          <w:szCs w:val="18"/>
          <w:lang w:val="kk-KZ" w:eastAsia="en-US"/>
        </w:rPr>
        <w:t>Требования к участникам конкурса</w:t>
      </w:r>
      <w:r w:rsidRPr="006E297D">
        <w:rPr>
          <w:b/>
          <w:bCs/>
          <w:iCs/>
          <w:color w:val="000000"/>
          <w:sz w:val="18"/>
          <w:szCs w:val="18"/>
          <w:lang w:val="kk-KZ"/>
        </w:rPr>
        <w:t>:</w:t>
      </w:r>
      <w:r w:rsidRPr="006E297D">
        <w:rPr>
          <w:rFonts w:ascii="TimesNewRomanPSMT" w:eastAsiaTheme="minorHAnsi" w:hAnsi="TimesNewRomanPSMT" w:cs="TimesNewRomanPSMT"/>
          <w:sz w:val="18"/>
          <w:szCs w:val="18"/>
          <w:lang w:eastAsia="en-US"/>
        </w:rPr>
        <w:t>Высшее или послевузовское: социальные науки, экономика и бизнес (экономика, менеджмент, учет и аудит, Финансы, Государственное и местное управление) или право или техническое образование и технологии (информационные технологии, вычислительная техника и программное обеспечение, Информационные системы, автоматизация и управление)</w:t>
      </w:r>
    </w:p>
    <w:p w:rsidR="00F44F76" w:rsidRPr="006E297D" w:rsidRDefault="00F44F76" w:rsidP="006E297D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6E297D">
        <w:rPr>
          <w:rFonts w:eastAsiaTheme="minorHAnsi"/>
          <w:sz w:val="18"/>
          <w:szCs w:val="18"/>
          <w:lang w:eastAsia="en-US"/>
        </w:rPr>
        <w:t>Лица, изъявившие желание участвовать во внутреннем конкурсе</w:t>
      </w:r>
      <w:r w:rsidR="006E297D" w:rsidRPr="006E297D">
        <w:rPr>
          <w:rFonts w:eastAsiaTheme="minorHAnsi"/>
          <w:sz w:val="18"/>
          <w:szCs w:val="18"/>
          <w:lang w:val="kk-KZ" w:eastAsia="en-US"/>
        </w:rPr>
        <w:t xml:space="preserve"> </w:t>
      </w:r>
      <w:r w:rsidRPr="006E297D">
        <w:rPr>
          <w:rFonts w:eastAsiaTheme="minorHAnsi"/>
          <w:sz w:val="18"/>
          <w:szCs w:val="18"/>
          <w:lang w:eastAsia="en-US"/>
        </w:rPr>
        <w:t>представляют документы в государственный орган, объявивший конкурс, в</w:t>
      </w:r>
      <w:r w:rsidR="006E297D" w:rsidRPr="006E297D">
        <w:rPr>
          <w:rFonts w:eastAsiaTheme="minorHAnsi"/>
          <w:sz w:val="18"/>
          <w:szCs w:val="18"/>
          <w:lang w:val="kk-KZ" w:eastAsia="en-US"/>
        </w:rPr>
        <w:t xml:space="preserve"> </w:t>
      </w:r>
      <w:r w:rsidRPr="006E297D">
        <w:rPr>
          <w:rFonts w:eastAsiaTheme="minorHAnsi"/>
          <w:sz w:val="18"/>
          <w:szCs w:val="18"/>
          <w:lang w:eastAsia="en-US"/>
        </w:rPr>
        <w:t>электронном виде посредством интегрированной информационной системы «</w:t>
      </w:r>
      <w:proofErr w:type="gramStart"/>
      <w:r w:rsidRPr="006E297D">
        <w:rPr>
          <w:rFonts w:eastAsiaTheme="minorHAnsi"/>
          <w:sz w:val="18"/>
          <w:szCs w:val="18"/>
          <w:lang w:eastAsia="en-US"/>
        </w:rPr>
        <w:t>Е-</w:t>
      </w:r>
      <w:proofErr w:type="spellStart"/>
      <w:proofErr w:type="gramEnd"/>
      <w:r w:rsidRPr="006E297D">
        <w:rPr>
          <w:rFonts w:eastAsiaTheme="minorHAnsi"/>
          <w:sz w:val="18"/>
          <w:szCs w:val="18"/>
          <w:lang w:eastAsia="en-US"/>
        </w:rPr>
        <w:t>қызмет</w:t>
      </w:r>
      <w:proofErr w:type="spellEnd"/>
      <w:r w:rsidRPr="006E297D">
        <w:rPr>
          <w:rFonts w:eastAsiaTheme="minorHAnsi"/>
          <w:sz w:val="18"/>
          <w:szCs w:val="18"/>
          <w:lang w:eastAsia="en-US"/>
        </w:rPr>
        <w:t>» или портала электронного правительства «Е-</w:t>
      </w:r>
      <w:proofErr w:type="spellStart"/>
      <w:r w:rsidRPr="006E297D">
        <w:rPr>
          <w:rFonts w:eastAsiaTheme="minorHAnsi"/>
          <w:sz w:val="18"/>
          <w:szCs w:val="18"/>
          <w:lang w:eastAsia="en-US"/>
        </w:rPr>
        <w:t>gov</w:t>
      </w:r>
      <w:proofErr w:type="spellEnd"/>
      <w:r w:rsidRPr="006E297D">
        <w:rPr>
          <w:rFonts w:eastAsiaTheme="minorHAnsi"/>
          <w:sz w:val="18"/>
          <w:szCs w:val="18"/>
          <w:lang w:eastAsia="en-US"/>
        </w:rPr>
        <w:t>» либо на адрес</w:t>
      </w:r>
    </w:p>
    <w:p w:rsidR="00F44F76" w:rsidRPr="006E297D" w:rsidRDefault="00F44F76" w:rsidP="00922F9B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6E297D">
        <w:rPr>
          <w:rFonts w:eastAsiaTheme="minorHAnsi"/>
          <w:sz w:val="18"/>
          <w:szCs w:val="18"/>
          <w:lang w:eastAsia="en-US"/>
        </w:rPr>
        <w:t xml:space="preserve">электронной почты, </w:t>
      </w:r>
      <w:proofErr w:type="gramStart"/>
      <w:r w:rsidRPr="006E297D">
        <w:rPr>
          <w:rFonts w:eastAsiaTheme="minorHAnsi"/>
          <w:sz w:val="18"/>
          <w:szCs w:val="18"/>
          <w:lang w:eastAsia="en-US"/>
        </w:rPr>
        <w:t>указанный</w:t>
      </w:r>
      <w:proofErr w:type="gramEnd"/>
      <w:r w:rsidRPr="006E297D">
        <w:rPr>
          <w:rFonts w:eastAsiaTheme="minorHAnsi"/>
          <w:sz w:val="18"/>
          <w:szCs w:val="18"/>
          <w:lang w:eastAsia="en-US"/>
        </w:rPr>
        <w:t xml:space="preserve"> в объявлении, в сроки приема документов.</w:t>
      </w:r>
    </w:p>
    <w:p w:rsidR="00F44F76" w:rsidRPr="006E297D" w:rsidRDefault="00F44F76" w:rsidP="00922F9B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6E297D">
        <w:rPr>
          <w:rFonts w:eastAsiaTheme="minorHAnsi"/>
          <w:sz w:val="18"/>
          <w:szCs w:val="18"/>
          <w:lang w:eastAsia="en-US"/>
        </w:rPr>
        <w:t xml:space="preserve"> Для участия во внутреннем конкурсе представляются следующие</w:t>
      </w:r>
      <w:r w:rsidRPr="006E297D">
        <w:rPr>
          <w:rFonts w:eastAsiaTheme="minorHAnsi"/>
          <w:sz w:val="18"/>
          <w:szCs w:val="18"/>
          <w:lang w:val="kk-KZ" w:eastAsia="en-US"/>
        </w:rPr>
        <w:t xml:space="preserve"> </w:t>
      </w:r>
      <w:r w:rsidRPr="006E297D">
        <w:rPr>
          <w:rFonts w:eastAsiaTheme="minorHAnsi"/>
          <w:sz w:val="18"/>
          <w:szCs w:val="18"/>
          <w:lang w:eastAsia="en-US"/>
        </w:rPr>
        <w:t>документы:</w:t>
      </w:r>
    </w:p>
    <w:p w:rsidR="00F44F76" w:rsidRPr="006E297D" w:rsidRDefault="00F44F76" w:rsidP="00922F9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6E297D">
        <w:rPr>
          <w:rFonts w:eastAsiaTheme="minorHAnsi"/>
          <w:sz w:val="18"/>
          <w:szCs w:val="18"/>
          <w:lang w:eastAsia="en-US"/>
        </w:rPr>
        <w:t>1) заявление по форме, согласно приложению 2 к настоящим Правилам;</w:t>
      </w:r>
    </w:p>
    <w:p w:rsidR="00F44F76" w:rsidRPr="006E297D" w:rsidRDefault="00F44F76" w:rsidP="00922F9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8"/>
          <w:szCs w:val="18"/>
          <w:lang w:eastAsia="en-US"/>
        </w:rPr>
      </w:pPr>
      <w:proofErr w:type="gramStart"/>
      <w:r w:rsidRPr="006E297D">
        <w:rPr>
          <w:rFonts w:eastAsiaTheme="minorHAnsi"/>
          <w:sz w:val="18"/>
          <w:szCs w:val="18"/>
          <w:lang w:eastAsia="en-US"/>
        </w:rPr>
        <w:t>2) послужной список государственного служащего по форме, утвержденной</w:t>
      </w:r>
      <w:r w:rsidRPr="006E297D">
        <w:rPr>
          <w:rFonts w:eastAsiaTheme="minorHAnsi"/>
          <w:sz w:val="18"/>
          <w:szCs w:val="18"/>
          <w:lang w:val="kk-KZ" w:eastAsia="en-US"/>
        </w:rPr>
        <w:t xml:space="preserve"> </w:t>
      </w:r>
      <w:r w:rsidRPr="006E297D">
        <w:rPr>
          <w:rFonts w:eastAsiaTheme="minorHAnsi"/>
          <w:sz w:val="18"/>
          <w:szCs w:val="18"/>
          <w:lang w:eastAsia="en-US"/>
        </w:rPr>
        <w:t>приказом Председателя Агентства Республики Казахстан по делам</w:t>
      </w:r>
      <w:r w:rsidRPr="006E297D">
        <w:rPr>
          <w:rFonts w:eastAsiaTheme="minorHAnsi"/>
          <w:sz w:val="18"/>
          <w:szCs w:val="18"/>
          <w:lang w:val="kk-KZ" w:eastAsia="en-US"/>
        </w:rPr>
        <w:t xml:space="preserve"> </w:t>
      </w:r>
      <w:r w:rsidRPr="006E297D">
        <w:rPr>
          <w:rFonts w:eastAsiaTheme="minorHAnsi"/>
          <w:sz w:val="18"/>
          <w:szCs w:val="18"/>
          <w:lang w:eastAsia="en-US"/>
        </w:rPr>
        <w:t>государственной службы и противодействию коррупции от 21 октября 2016 года</w:t>
      </w:r>
      <w:r w:rsidRPr="006E297D">
        <w:rPr>
          <w:rFonts w:eastAsiaTheme="minorHAnsi"/>
          <w:sz w:val="18"/>
          <w:szCs w:val="18"/>
          <w:lang w:val="kk-KZ" w:eastAsia="en-US"/>
        </w:rPr>
        <w:t xml:space="preserve"> </w:t>
      </w:r>
      <w:r w:rsidRPr="006E297D">
        <w:rPr>
          <w:rFonts w:eastAsiaTheme="minorHAnsi"/>
          <w:sz w:val="18"/>
          <w:szCs w:val="18"/>
          <w:lang w:eastAsia="en-US"/>
        </w:rPr>
        <w:t>№ 14 (зарегистрирован в Реестре государственной регистрации нормативных</w:t>
      </w:r>
      <w:r w:rsidRPr="006E297D">
        <w:rPr>
          <w:rFonts w:eastAsiaTheme="minorHAnsi"/>
          <w:sz w:val="18"/>
          <w:szCs w:val="18"/>
          <w:lang w:val="kk-KZ" w:eastAsia="en-US"/>
        </w:rPr>
        <w:t xml:space="preserve"> </w:t>
      </w:r>
      <w:r w:rsidRPr="006E297D">
        <w:rPr>
          <w:rFonts w:eastAsiaTheme="minorHAnsi"/>
          <w:sz w:val="18"/>
          <w:szCs w:val="18"/>
          <w:lang w:eastAsia="en-US"/>
        </w:rPr>
        <w:t>правовых актов № 14436, опубликован 28 ноября 2016 года в информационно-правовой системе «</w:t>
      </w:r>
      <w:proofErr w:type="spellStart"/>
      <w:r w:rsidRPr="006E297D">
        <w:rPr>
          <w:rFonts w:eastAsiaTheme="minorHAnsi"/>
          <w:sz w:val="18"/>
          <w:szCs w:val="18"/>
          <w:lang w:eastAsia="en-US"/>
        </w:rPr>
        <w:t>Әділет</w:t>
      </w:r>
      <w:proofErr w:type="spellEnd"/>
      <w:r w:rsidRPr="006E297D">
        <w:rPr>
          <w:rFonts w:eastAsiaTheme="minorHAnsi"/>
          <w:sz w:val="18"/>
          <w:szCs w:val="18"/>
          <w:lang w:eastAsia="en-US"/>
        </w:rPr>
        <w:t>»), заверенный соответствующей службой управления</w:t>
      </w:r>
      <w:r w:rsidRPr="006E297D">
        <w:rPr>
          <w:rFonts w:eastAsiaTheme="minorHAnsi"/>
          <w:sz w:val="18"/>
          <w:szCs w:val="18"/>
          <w:lang w:val="kk-KZ" w:eastAsia="en-US"/>
        </w:rPr>
        <w:t xml:space="preserve"> </w:t>
      </w:r>
      <w:r w:rsidRPr="006E297D">
        <w:rPr>
          <w:rFonts w:eastAsiaTheme="minorHAnsi"/>
          <w:sz w:val="18"/>
          <w:szCs w:val="18"/>
          <w:lang w:eastAsia="en-US"/>
        </w:rPr>
        <w:t>персоналом не ранее чем за тридцать календарных дней до дня представления</w:t>
      </w:r>
      <w:proofErr w:type="gramEnd"/>
      <w:r w:rsidRPr="006E297D">
        <w:rPr>
          <w:rFonts w:eastAsiaTheme="minorHAnsi"/>
          <w:sz w:val="18"/>
          <w:szCs w:val="18"/>
          <w:lang w:val="kk-KZ" w:eastAsia="en-US"/>
        </w:rPr>
        <w:t xml:space="preserve"> </w:t>
      </w:r>
      <w:r w:rsidRPr="006E297D">
        <w:rPr>
          <w:rFonts w:eastAsiaTheme="minorHAnsi"/>
          <w:sz w:val="18"/>
          <w:szCs w:val="18"/>
          <w:lang w:eastAsia="en-US"/>
        </w:rPr>
        <w:t>документов.</w:t>
      </w:r>
    </w:p>
    <w:p w:rsidR="00F44F76" w:rsidRPr="006E297D" w:rsidRDefault="00F44F76" w:rsidP="00922F9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6E297D">
        <w:rPr>
          <w:rFonts w:eastAsiaTheme="minorHAnsi"/>
          <w:sz w:val="18"/>
          <w:szCs w:val="18"/>
          <w:lang w:eastAsia="en-US"/>
        </w:rPr>
        <w:t>Кандидаты могут предоставлять документы, подтверждающие наличие у</w:t>
      </w:r>
      <w:r w:rsidRPr="006E297D">
        <w:rPr>
          <w:rFonts w:eastAsiaTheme="minorHAnsi"/>
          <w:sz w:val="18"/>
          <w:szCs w:val="18"/>
          <w:lang w:val="kk-KZ" w:eastAsia="en-US"/>
        </w:rPr>
        <w:t xml:space="preserve"> </w:t>
      </w:r>
      <w:r w:rsidRPr="006E297D">
        <w:rPr>
          <w:rFonts w:eastAsiaTheme="minorHAnsi"/>
          <w:sz w:val="18"/>
          <w:szCs w:val="18"/>
          <w:lang w:eastAsia="en-US"/>
        </w:rPr>
        <w:t xml:space="preserve">кандидата стажа работы в областях, соответствующих </w:t>
      </w:r>
      <w:proofErr w:type="gramStart"/>
      <w:r w:rsidRPr="006E297D">
        <w:rPr>
          <w:rFonts w:eastAsiaTheme="minorHAnsi"/>
          <w:sz w:val="18"/>
          <w:szCs w:val="18"/>
          <w:lang w:eastAsia="en-US"/>
        </w:rPr>
        <w:t>функциональным</w:t>
      </w:r>
      <w:proofErr w:type="gramEnd"/>
    </w:p>
    <w:p w:rsidR="00F44F76" w:rsidRPr="006E297D" w:rsidRDefault="00F44F76" w:rsidP="00922F9B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r w:rsidRPr="006E297D">
        <w:rPr>
          <w:rFonts w:eastAsiaTheme="minorHAnsi"/>
          <w:sz w:val="18"/>
          <w:szCs w:val="18"/>
          <w:lang w:eastAsia="en-US"/>
        </w:rPr>
        <w:t>направлениям объявленной должности.</w:t>
      </w:r>
      <w:r w:rsidRPr="006E297D">
        <w:rPr>
          <w:rFonts w:eastAsiaTheme="minorHAnsi"/>
          <w:sz w:val="18"/>
          <w:szCs w:val="18"/>
          <w:lang w:val="kk-KZ" w:eastAsia="en-US"/>
        </w:rPr>
        <w:t xml:space="preserve"> </w:t>
      </w:r>
      <w:r w:rsidRPr="006E297D">
        <w:rPr>
          <w:rFonts w:eastAsiaTheme="minorHAnsi"/>
          <w:sz w:val="18"/>
          <w:szCs w:val="18"/>
          <w:lang w:eastAsia="en-US"/>
        </w:rPr>
        <w:t>Представление неполного пакета документов либо недостоверных</w:t>
      </w:r>
      <w:r w:rsidRPr="006E297D">
        <w:rPr>
          <w:rFonts w:eastAsiaTheme="minorHAnsi"/>
          <w:sz w:val="18"/>
          <w:szCs w:val="18"/>
          <w:lang w:val="kk-KZ" w:eastAsia="en-US"/>
        </w:rPr>
        <w:t xml:space="preserve"> </w:t>
      </w:r>
      <w:r w:rsidRPr="006E297D">
        <w:rPr>
          <w:rFonts w:eastAsiaTheme="minorHAnsi"/>
          <w:sz w:val="18"/>
          <w:szCs w:val="18"/>
          <w:lang w:eastAsia="en-US"/>
        </w:rPr>
        <w:t>сведений является основанием для отказа в их рассмотрении конкурсной</w:t>
      </w:r>
      <w:r w:rsidRPr="006E297D">
        <w:rPr>
          <w:rFonts w:eastAsiaTheme="minorHAnsi"/>
          <w:sz w:val="18"/>
          <w:szCs w:val="18"/>
          <w:lang w:val="kk-KZ" w:eastAsia="en-US"/>
        </w:rPr>
        <w:t xml:space="preserve"> </w:t>
      </w:r>
      <w:r w:rsidRPr="006E297D">
        <w:rPr>
          <w:rFonts w:eastAsiaTheme="minorHAnsi"/>
          <w:sz w:val="18"/>
          <w:szCs w:val="18"/>
          <w:lang w:eastAsia="en-US"/>
        </w:rPr>
        <w:t>комиссией.</w:t>
      </w:r>
    </w:p>
    <w:p w:rsidR="00F44F76" w:rsidRPr="006E297D" w:rsidRDefault="00F44F76" w:rsidP="00922F9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18"/>
          <w:szCs w:val="18"/>
          <w:lang w:eastAsia="en-US"/>
        </w:rPr>
      </w:pPr>
      <w:r w:rsidRPr="006E297D">
        <w:rPr>
          <w:rFonts w:eastAsiaTheme="minorHAnsi"/>
          <w:sz w:val="18"/>
          <w:szCs w:val="18"/>
          <w:lang w:eastAsia="en-US"/>
        </w:rPr>
        <w:t>Граждане могут предоставлять дополнительную информацию,</w:t>
      </w:r>
    </w:p>
    <w:p w:rsidR="00F44F76" w:rsidRPr="006E297D" w:rsidRDefault="00F44F76" w:rsidP="00F44F76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proofErr w:type="gramStart"/>
      <w:r w:rsidRPr="006E297D">
        <w:rPr>
          <w:rFonts w:eastAsiaTheme="minorHAnsi"/>
          <w:sz w:val="18"/>
          <w:szCs w:val="18"/>
          <w:lang w:eastAsia="en-US"/>
        </w:rPr>
        <w:t>касающуюся</w:t>
      </w:r>
      <w:proofErr w:type="gramEnd"/>
      <w:r w:rsidRPr="006E297D">
        <w:rPr>
          <w:rFonts w:eastAsiaTheme="minorHAnsi"/>
          <w:sz w:val="18"/>
          <w:szCs w:val="18"/>
          <w:lang w:eastAsia="en-US"/>
        </w:rPr>
        <w:t xml:space="preserve"> их образования, опыта работы, профессионального уровня и</w:t>
      </w:r>
    </w:p>
    <w:p w:rsidR="00F44F76" w:rsidRPr="006E297D" w:rsidRDefault="00F44F76" w:rsidP="00F44F76">
      <w:pPr>
        <w:autoSpaceDE w:val="0"/>
        <w:autoSpaceDN w:val="0"/>
        <w:adjustRightInd w:val="0"/>
        <w:jc w:val="both"/>
        <w:rPr>
          <w:rFonts w:eastAsiaTheme="minorHAnsi"/>
          <w:sz w:val="18"/>
          <w:szCs w:val="18"/>
          <w:lang w:eastAsia="en-US"/>
        </w:rPr>
      </w:pPr>
      <w:proofErr w:type="gramStart"/>
      <w:r w:rsidRPr="006E297D">
        <w:rPr>
          <w:rFonts w:eastAsiaTheme="minorHAnsi"/>
          <w:sz w:val="18"/>
          <w:szCs w:val="18"/>
          <w:lang w:eastAsia="en-US"/>
        </w:rPr>
        <w:t>репутации (копии документов о повышении квалификации, присвоении ученых</w:t>
      </w:r>
      <w:r w:rsidRPr="006E297D">
        <w:rPr>
          <w:rFonts w:eastAsiaTheme="minorHAnsi"/>
          <w:sz w:val="18"/>
          <w:szCs w:val="18"/>
          <w:lang w:val="kk-KZ" w:eastAsia="en-US"/>
        </w:rPr>
        <w:t xml:space="preserve"> </w:t>
      </w:r>
      <w:r w:rsidRPr="006E297D">
        <w:rPr>
          <w:rFonts w:eastAsiaTheme="minorHAnsi"/>
          <w:sz w:val="18"/>
          <w:szCs w:val="18"/>
          <w:lang w:eastAsia="en-US"/>
        </w:rPr>
        <w:t>степеней и званий, характеристики, рекомендации, научные публикации, иные</w:t>
      </w:r>
      <w:proofErr w:type="gramEnd"/>
    </w:p>
    <w:p w:rsidR="00F44F76" w:rsidRPr="006E297D" w:rsidRDefault="00F44F76" w:rsidP="00F44F76">
      <w:pPr>
        <w:ind w:firstLine="708"/>
        <w:jc w:val="both"/>
        <w:rPr>
          <w:rFonts w:eastAsiaTheme="minorHAnsi"/>
          <w:sz w:val="18"/>
          <w:szCs w:val="18"/>
          <w:lang w:val="kk-KZ" w:eastAsia="en-US"/>
        </w:rPr>
      </w:pPr>
      <w:r w:rsidRPr="006E297D">
        <w:rPr>
          <w:rFonts w:eastAsiaTheme="minorHAnsi"/>
          <w:sz w:val="18"/>
          <w:szCs w:val="18"/>
          <w:lang w:eastAsia="en-US"/>
        </w:rPr>
        <w:t>сведения, характеризующие их профессиональную деятельность, квалификацию).</w:t>
      </w:r>
    </w:p>
    <w:p w:rsidR="00F44F76" w:rsidRPr="006E297D" w:rsidRDefault="00F44F76" w:rsidP="00F44F76">
      <w:pPr>
        <w:ind w:firstLine="708"/>
        <w:jc w:val="both"/>
        <w:rPr>
          <w:b/>
          <w:i/>
          <w:color w:val="000000"/>
          <w:sz w:val="18"/>
          <w:szCs w:val="18"/>
          <w:lang w:val="kk-KZ"/>
        </w:rPr>
      </w:pPr>
      <w:r w:rsidRPr="006E297D">
        <w:rPr>
          <w:b/>
          <w:sz w:val="18"/>
          <w:szCs w:val="18"/>
          <w:lang w:val="kk-KZ"/>
        </w:rPr>
        <w:t xml:space="preserve">Место проведения собеседования: </w:t>
      </w:r>
      <w:r w:rsidRPr="006E297D">
        <w:rPr>
          <w:color w:val="000000"/>
          <w:sz w:val="18"/>
          <w:szCs w:val="18"/>
          <w:lang w:val="kk-KZ"/>
        </w:rPr>
        <w:t>Алматинская область, город Талдыкорган, улица Жансугурова 113.</w:t>
      </w:r>
    </w:p>
    <w:p w:rsidR="00F44F76" w:rsidRPr="006E297D" w:rsidRDefault="00F44F76" w:rsidP="006E297D">
      <w:pPr>
        <w:tabs>
          <w:tab w:val="left" w:pos="9923"/>
        </w:tabs>
        <w:ind w:firstLine="709"/>
        <w:jc w:val="both"/>
        <w:rPr>
          <w:color w:val="000000"/>
          <w:sz w:val="18"/>
          <w:szCs w:val="18"/>
        </w:rPr>
      </w:pPr>
      <w:r w:rsidRPr="006E297D">
        <w:rPr>
          <w:sz w:val="18"/>
          <w:szCs w:val="18"/>
        </w:rPr>
        <w:t>Кандидаты, участвующие во внутреннем конкурсе и допущенные к собеседованию, проходят его в государственных органах, объявивших конкурс, в течение трех рабочих дней со дня уведомления кандидатов о допуске их к собеседованию.</w:t>
      </w:r>
      <w:r w:rsidR="006E297D" w:rsidRPr="006E297D">
        <w:rPr>
          <w:sz w:val="18"/>
          <w:szCs w:val="18"/>
          <w:lang w:val="kk-KZ"/>
        </w:rPr>
        <w:t xml:space="preserve"> </w:t>
      </w:r>
      <w:r w:rsidRPr="006E297D">
        <w:rPr>
          <w:color w:val="000000"/>
          <w:sz w:val="18"/>
          <w:szCs w:val="18"/>
        </w:rPr>
        <w:t>Участники конкурса и кандидаты могут обжаловать решение конкурсной комиссии в уполномоченный орган или его территориальное подразделение, либо в судебном порядке в соответствии законодательством Республики Казахстан.</w:t>
      </w:r>
    </w:p>
    <w:p w:rsidR="00F44F76" w:rsidRPr="006E297D" w:rsidRDefault="00F44F76" w:rsidP="00F44F76">
      <w:pPr>
        <w:pStyle w:val="a5"/>
        <w:ind w:firstLine="708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F44F76" w:rsidRPr="006E297D" w:rsidRDefault="00F44F76" w:rsidP="00F44F76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  <w:sz w:val="18"/>
          <w:szCs w:val="18"/>
        </w:rPr>
      </w:pPr>
    </w:p>
    <w:p w:rsidR="00F44F76" w:rsidRPr="006E297D" w:rsidRDefault="00F44F76" w:rsidP="00F44F76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  <w:sz w:val="18"/>
          <w:szCs w:val="18"/>
        </w:rPr>
      </w:pPr>
    </w:p>
    <w:p w:rsidR="00F44F76" w:rsidRPr="006E297D" w:rsidRDefault="00F44F76" w:rsidP="00F44F76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  <w:sz w:val="18"/>
          <w:szCs w:val="18"/>
        </w:rPr>
      </w:pPr>
    </w:p>
    <w:p w:rsidR="00F44F76" w:rsidRPr="00922F9B" w:rsidRDefault="00F44F76" w:rsidP="00F44F76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  <w:sz w:val="24"/>
          <w:szCs w:val="24"/>
        </w:rPr>
      </w:pPr>
    </w:p>
    <w:p w:rsidR="00F44F76" w:rsidRPr="00922F9B" w:rsidRDefault="00F44F76" w:rsidP="00F44F76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  <w:sz w:val="24"/>
          <w:szCs w:val="24"/>
        </w:rPr>
      </w:pPr>
    </w:p>
    <w:p w:rsidR="00F44F76" w:rsidRPr="00922F9B" w:rsidRDefault="00F44F76" w:rsidP="00F44F76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  <w:sz w:val="24"/>
          <w:szCs w:val="24"/>
        </w:rPr>
      </w:pPr>
    </w:p>
    <w:p w:rsidR="00F44F76" w:rsidRPr="00922F9B" w:rsidRDefault="00F44F76" w:rsidP="00F44F76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  <w:sz w:val="24"/>
          <w:szCs w:val="24"/>
        </w:rPr>
      </w:pPr>
    </w:p>
    <w:p w:rsidR="00F44F76" w:rsidRPr="00922F9B" w:rsidRDefault="00F44F76" w:rsidP="00F44F76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  <w:sz w:val="24"/>
          <w:szCs w:val="24"/>
        </w:rPr>
      </w:pPr>
    </w:p>
    <w:p w:rsidR="00F44F76" w:rsidRPr="00922F9B" w:rsidRDefault="00F44F76" w:rsidP="00F44F76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  <w:sz w:val="24"/>
          <w:szCs w:val="24"/>
        </w:rPr>
      </w:pPr>
    </w:p>
    <w:p w:rsidR="00F44F76" w:rsidRPr="00922F9B" w:rsidRDefault="00F44F76" w:rsidP="00F44F76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  <w:sz w:val="24"/>
          <w:szCs w:val="24"/>
        </w:rPr>
      </w:pPr>
    </w:p>
    <w:p w:rsidR="00F44F76" w:rsidRPr="00922F9B" w:rsidRDefault="00F44F76" w:rsidP="00F44F76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  <w:sz w:val="24"/>
          <w:szCs w:val="24"/>
        </w:rPr>
      </w:pPr>
    </w:p>
    <w:p w:rsidR="00F44F76" w:rsidRPr="00922F9B" w:rsidRDefault="00F44F76" w:rsidP="00F44F76">
      <w:pPr>
        <w:widowControl w:val="0"/>
        <w:autoSpaceDE w:val="0"/>
        <w:autoSpaceDN w:val="0"/>
        <w:adjustRightInd w:val="0"/>
        <w:ind w:firstLine="708"/>
        <w:jc w:val="both"/>
        <w:rPr>
          <w:bCs/>
          <w:iCs/>
          <w:sz w:val="24"/>
          <w:szCs w:val="24"/>
        </w:rPr>
      </w:pPr>
    </w:p>
    <w:p w:rsidR="00F44F76" w:rsidRPr="00922F9B" w:rsidRDefault="00F44F76" w:rsidP="00F44F76">
      <w:pPr>
        <w:widowControl w:val="0"/>
        <w:jc w:val="right"/>
        <w:rPr>
          <w:bCs/>
          <w:iCs/>
          <w:color w:val="000000"/>
          <w:sz w:val="24"/>
          <w:szCs w:val="24"/>
        </w:rPr>
      </w:pPr>
    </w:p>
    <w:p w:rsidR="00F44F76" w:rsidRPr="00922F9B" w:rsidRDefault="00F44F76" w:rsidP="00F44F76">
      <w:pPr>
        <w:widowControl w:val="0"/>
        <w:jc w:val="right"/>
        <w:rPr>
          <w:bCs/>
          <w:iCs/>
          <w:color w:val="000000"/>
          <w:sz w:val="24"/>
          <w:szCs w:val="24"/>
        </w:rPr>
      </w:pPr>
    </w:p>
    <w:p w:rsidR="00F44F76" w:rsidRPr="00922F9B" w:rsidRDefault="00F44F76" w:rsidP="00F44F76">
      <w:pPr>
        <w:ind w:firstLine="709"/>
        <w:contextualSpacing/>
        <w:jc w:val="right"/>
        <w:rPr>
          <w:sz w:val="24"/>
          <w:szCs w:val="24"/>
        </w:rPr>
      </w:pPr>
    </w:p>
    <w:p w:rsidR="00F44F76" w:rsidRPr="00922F9B" w:rsidRDefault="00F44F76" w:rsidP="00F44F76">
      <w:pPr>
        <w:ind w:firstLine="709"/>
        <w:contextualSpacing/>
        <w:jc w:val="right"/>
        <w:rPr>
          <w:sz w:val="24"/>
          <w:szCs w:val="24"/>
        </w:rPr>
      </w:pPr>
    </w:p>
    <w:p w:rsidR="00F44F76" w:rsidRPr="00922F9B" w:rsidRDefault="00F44F76" w:rsidP="00F44F76">
      <w:pPr>
        <w:ind w:firstLine="709"/>
        <w:contextualSpacing/>
        <w:jc w:val="right"/>
        <w:rPr>
          <w:sz w:val="24"/>
          <w:szCs w:val="24"/>
        </w:rPr>
      </w:pPr>
    </w:p>
    <w:p w:rsidR="00F44F76" w:rsidRPr="00922F9B" w:rsidRDefault="00F44F76" w:rsidP="00F44F76">
      <w:pPr>
        <w:ind w:firstLine="709"/>
        <w:contextualSpacing/>
        <w:jc w:val="right"/>
        <w:rPr>
          <w:sz w:val="24"/>
          <w:szCs w:val="24"/>
        </w:rPr>
      </w:pPr>
    </w:p>
    <w:p w:rsidR="00F44F76" w:rsidRPr="00922F9B" w:rsidRDefault="00F44F76" w:rsidP="00F44F76">
      <w:pPr>
        <w:ind w:firstLine="709"/>
        <w:contextualSpacing/>
        <w:jc w:val="right"/>
        <w:rPr>
          <w:sz w:val="24"/>
          <w:szCs w:val="24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6E297D" w:rsidRDefault="006E297D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F44F76" w:rsidRPr="00922F9B" w:rsidRDefault="00F44F76" w:rsidP="00F44F7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22F9B">
        <w:rPr>
          <w:sz w:val="24"/>
          <w:szCs w:val="24"/>
        </w:rPr>
        <w:t>Приложение 2</w:t>
      </w:r>
    </w:p>
    <w:p w:rsidR="00F44F76" w:rsidRPr="00922F9B" w:rsidRDefault="00F44F76" w:rsidP="00F44F7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22F9B">
        <w:rPr>
          <w:sz w:val="24"/>
          <w:szCs w:val="24"/>
        </w:rPr>
        <w:t>к Правилам проведения конкурса на занятие</w:t>
      </w:r>
    </w:p>
    <w:p w:rsidR="00F44F76" w:rsidRPr="00922F9B" w:rsidRDefault="00F44F76" w:rsidP="00F44F7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22F9B">
        <w:rPr>
          <w:sz w:val="24"/>
          <w:szCs w:val="24"/>
        </w:rPr>
        <w:t>административной государственной должности</w:t>
      </w:r>
    </w:p>
    <w:p w:rsidR="00F44F76" w:rsidRPr="00922F9B" w:rsidRDefault="00F44F76" w:rsidP="00F44F7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22F9B">
        <w:rPr>
          <w:sz w:val="24"/>
          <w:szCs w:val="24"/>
        </w:rPr>
        <w:t>корпуса «Б»</w:t>
      </w:r>
    </w:p>
    <w:p w:rsidR="00F44F76" w:rsidRPr="00922F9B" w:rsidRDefault="00F44F76" w:rsidP="00F44F76">
      <w:pPr>
        <w:autoSpaceDE w:val="0"/>
        <w:autoSpaceDN w:val="0"/>
        <w:adjustRightInd w:val="0"/>
        <w:jc w:val="right"/>
        <w:rPr>
          <w:sz w:val="24"/>
          <w:szCs w:val="24"/>
          <w:lang w:val="kk-KZ"/>
        </w:rPr>
      </w:pPr>
    </w:p>
    <w:p w:rsidR="00F44F76" w:rsidRPr="00922F9B" w:rsidRDefault="00F44F76" w:rsidP="00F44F7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22F9B">
        <w:rPr>
          <w:sz w:val="24"/>
          <w:szCs w:val="24"/>
        </w:rPr>
        <w:t>_________________________________</w:t>
      </w:r>
    </w:p>
    <w:p w:rsidR="00F44F76" w:rsidRPr="00922F9B" w:rsidRDefault="00F44F76" w:rsidP="00F44F76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922F9B">
        <w:rPr>
          <w:sz w:val="24"/>
          <w:szCs w:val="24"/>
        </w:rPr>
        <w:t>(государственный орган)</w:t>
      </w:r>
    </w:p>
    <w:p w:rsidR="00F44F76" w:rsidRPr="00922F9B" w:rsidRDefault="00F44F76" w:rsidP="00F44F76">
      <w:pPr>
        <w:autoSpaceDE w:val="0"/>
        <w:autoSpaceDN w:val="0"/>
        <w:adjustRightInd w:val="0"/>
        <w:rPr>
          <w:b/>
          <w:bCs/>
          <w:sz w:val="24"/>
          <w:szCs w:val="24"/>
          <w:lang w:val="kk-KZ"/>
        </w:rPr>
      </w:pPr>
    </w:p>
    <w:p w:rsidR="00F44F76" w:rsidRPr="00922F9B" w:rsidRDefault="00F44F76" w:rsidP="00F44F76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22F9B">
        <w:rPr>
          <w:b/>
          <w:bCs/>
          <w:sz w:val="24"/>
          <w:szCs w:val="24"/>
        </w:rPr>
        <w:t>Заявление</w:t>
      </w:r>
    </w:p>
    <w:p w:rsidR="00F44F76" w:rsidRPr="00922F9B" w:rsidRDefault="00F44F76" w:rsidP="00F44F76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922F9B">
        <w:rPr>
          <w:sz w:val="24"/>
          <w:szCs w:val="24"/>
        </w:rPr>
        <w:t>Прошу допустить меня к участию в конкурсах на занятие вакантных</w:t>
      </w:r>
    </w:p>
    <w:p w:rsidR="00F44F76" w:rsidRPr="00922F9B" w:rsidRDefault="00F44F76" w:rsidP="00F44F76">
      <w:pPr>
        <w:autoSpaceDE w:val="0"/>
        <w:autoSpaceDN w:val="0"/>
        <w:adjustRightInd w:val="0"/>
        <w:rPr>
          <w:sz w:val="24"/>
          <w:szCs w:val="24"/>
        </w:rPr>
      </w:pPr>
      <w:r w:rsidRPr="00922F9B">
        <w:rPr>
          <w:sz w:val="24"/>
          <w:szCs w:val="24"/>
        </w:rPr>
        <w:t>административных государственных должностей:</w:t>
      </w:r>
    </w:p>
    <w:p w:rsidR="00F44F76" w:rsidRPr="00922F9B" w:rsidRDefault="00F44F76" w:rsidP="00F44F76">
      <w:pPr>
        <w:autoSpaceDE w:val="0"/>
        <w:autoSpaceDN w:val="0"/>
        <w:adjustRightInd w:val="0"/>
        <w:rPr>
          <w:sz w:val="24"/>
          <w:szCs w:val="24"/>
        </w:rPr>
      </w:pPr>
      <w:r w:rsidRPr="00922F9B">
        <w:rPr>
          <w:sz w:val="24"/>
          <w:szCs w:val="24"/>
        </w:rPr>
        <w:t>______________________________________________________</w:t>
      </w:r>
    </w:p>
    <w:p w:rsidR="00F44F76" w:rsidRPr="00922F9B" w:rsidRDefault="00F44F76" w:rsidP="00F44F76">
      <w:pPr>
        <w:autoSpaceDE w:val="0"/>
        <w:autoSpaceDN w:val="0"/>
        <w:adjustRightInd w:val="0"/>
        <w:rPr>
          <w:sz w:val="24"/>
          <w:szCs w:val="24"/>
        </w:rPr>
      </w:pPr>
      <w:r w:rsidRPr="00922F9B">
        <w:rPr>
          <w:sz w:val="24"/>
          <w:szCs w:val="24"/>
        </w:rPr>
        <w:t>______________________________________________________</w:t>
      </w:r>
    </w:p>
    <w:p w:rsidR="00F44F76" w:rsidRPr="00922F9B" w:rsidRDefault="00F44F76" w:rsidP="00F44F76">
      <w:pPr>
        <w:autoSpaceDE w:val="0"/>
        <w:autoSpaceDN w:val="0"/>
        <w:adjustRightInd w:val="0"/>
        <w:rPr>
          <w:sz w:val="24"/>
          <w:szCs w:val="24"/>
        </w:rPr>
      </w:pPr>
      <w:r w:rsidRPr="00922F9B">
        <w:rPr>
          <w:sz w:val="24"/>
          <w:szCs w:val="24"/>
        </w:rPr>
        <w:t>______________________________________________________</w:t>
      </w:r>
    </w:p>
    <w:p w:rsidR="00F44F76" w:rsidRPr="00922F9B" w:rsidRDefault="00F44F76" w:rsidP="00F44F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22F9B">
        <w:rPr>
          <w:sz w:val="24"/>
          <w:szCs w:val="24"/>
        </w:rPr>
        <w:t>С основными требованиями Правил проведения конкурса на занятие</w:t>
      </w:r>
    </w:p>
    <w:p w:rsidR="00F44F76" w:rsidRPr="00922F9B" w:rsidRDefault="00F44F76" w:rsidP="00F44F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22F9B">
        <w:rPr>
          <w:sz w:val="24"/>
          <w:szCs w:val="24"/>
        </w:rPr>
        <w:t xml:space="preserve">административной государственной должности корпуса «Б» </w:t>
      </w:r>
      <w:proofErr w:type="gramStart"/>
      <w:r w:rsidRPr="00922F9B">
        <w:rPr>
          <w:sz w:val="24"/>
          <w:szCs w:val="24"/>
        </w:rPr>
        <w:t>ознакомлен</w:t>
      </w:r>
      <w:proofErr w:type="gramEnd"/>
    </w:p>
    <w:p w:rsidR="00F44F76" w:rsidRPr="00922F9B" w:rsidRDefault="00F44F76" w:rsidP="00F44F7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22F9B">
        <w:rPr>
          <w:sz w:val="24"/>
          <w:szCs w:val="24"/>
        </w:rPr>
        <w:t>(</w:t>
      </w:r>
      <w:proofErr w:type="gramStart"/>
      <w:r w:rsidRPr="00922F9B">
        <w:rPr>
          <w:sz w:val="24"/>
          <w:szCs w:val="24"/>
        </w:rPr>
        <w:t>ознакомлена</w:t>
      </w:r>
      <w:proofErr w:type="gramEnd"/>
      <w:r w:rsidRPr="00922F9B">
        <w:rPr>
          <w:sz w:val="24"/>
          <w:szCs w:val="24"/>
        </w:rPr>
        <w:t>), согласен (согласна) и обязуюсь их выполнять.</w:t>
      </w:r>
    </w:p>
    <w:p w:rsidR="00F44F76" w:rsidRPr="00922F9B" w:rsidRDefault="00F44F76" w:rsidP="00F44F76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922F9B">
        <w:rPr>
          <w:sz w:val="24"/>
          <w:szCs w:val="24"/>
        </w:rPr>
        <w:lastRenderedPageBreak/>
        <w:t>Выражаю свое согласие на сбор и обработку моих персональных данных, в</w:t>
      </w:r>
      <w:r w:rsidRPr="00922F9B">
        <w:rPr>
          <w:sz w:val="24"/>
          <w:szCs w:val="24"/>
          <w:lang w:val="kk-KZ"/>
        </w:rPr>
        <w:t xml:space="preserve"> </w:t>
      </w:r>
      <w:r w:rsidRPr="00922F9B">
        <w:rPr>
          <w:sz w:val="24"/>
          <w:szCs w:val="24"/>
        </w:rPr>
        <w:t>том числе с психоневрологических и наркологических организаций.</w:t>
      </w:r>
    </w:p>
    <w:p w:rsidR="00F44F76" w:rsidRPr="00922F9B" w:rsidRDefault="00F44F76" w:rsidP="00410170">
      <w:pPr>
        <w:autoSpaceDE w:val="0"/>
        <w:autoSpaceDN w:val="0"/>
        <w:adjustRightInd w:val="0"/>
        <w:ind w:firstLine="708"/>
        <w:rPr>
          <w:sz w:val="24"/>
          <w:szCs w:val="24"/>
        </w:rPr>
      </w:pPr>
      <w:r w:rsidRPr="00922F9B">
        <w:rPr>
          <w:sz w:val="24"/>
          <w:szCs w:val="24"/>
        </w:rPr>
        <w:t xml:space="preserve">С трансляцией и размещением на </w:t>
      </w:r>
      <w:proofErr w:type="spellStart"/>
      <w:r w:rsidRPr="00922F9B">
        <w:rPr>
          <w:sz w:val="24"/>
          <w:szCs w:val="24"/>
        </w:rPr>
        <w:t>интернет-ресурсе</w:t>
      </w:r>
      <w:proofErr w:type="spellEnd"/>
      <w:r w:rsidRPr="00922F9B">
        <w:rPr>
          <w:sz w:val="24"/>
          <w:szCs w:val="24"/>
        </w:rPr>
        <w:t xml:space="preserve"> государственного органа видеозаписи моего</w:t>
      </w:r>
      <w:r w:rsidR="00410170">
        <w:rPr>
          <w:sz w:val="24"/>
          <w:szCs w:val="24"/>
          <w:lang w:val="kk-KZ"/>
        </w:rPr>
        <w:t xml:space="preserve"> </w:t>
      </w:r>
      <w:r w:rsidRPr="00922F9B">
        <w:rPr>
          <w:sz w:val="24"/>
          <w:szCs w:val="24"/>
        </w:rPr>
        <w:t>собеседования согласен __________________________</w:t>
      </w:r>
    </w:p>
    <w:p w:rsidR="00F44F76" w:rsidRPr="00922F9B" w:rsidRDefault="00F44F76" w:rsidP="00F44F76">
      <w:pPr>
        <w:autoSpaceDE w:val="0"/>
        <w:autoSpaceDN w:val="0"/>
        <w:adjustRightInd w:val="0"/>
        <w:rPr>
          <w:sz w:val="24"/>
          <w:szCs w:val="24"/>
        </w:rPr>
      </w:pPr>
      <w:r w:rsidRPr="00922F9B">
        <w:rPr>
          <w:sz w:val="24"/>
          <w:szCs w:val="24"/>
        </w:rPr>
        <w:t>(да/нет)</w:t>
      </w:r>
    </w:p>
    <w:p w:rsidR="00F44F76" w:rsidRPr="00922F9B" w:rsidRDefault="00F44F76" w:rsidP="00F44F76">
      <w:pPr>
        <w:autoSpaceDE w:val="0"/>
        <w:autoSpaceDN w:val="0"/>
        <w:adjustRightInd w:val="0"/>
        <w:rPr>
          <w:sz w:val="24"/>
          <w:szCs w:val="24"/>
        </w:rPr>
      </w:pPr>
      <w:r w:rsidRPr="00922F9B">
        <w:rPr>
          <w:sz w:val="24"/>
          <w:szCs w:val="24"/>
        </w:rPr>
        <w:t>Отвечаю за подлинность представленных документов.</w:t>
      </w:r>
    </w:p>
    <w:p w:rsidR="00F44F76" w:rsidRPr="00922F9B" w:rsidRDefault="00F44F76" w:rsidP="00F44F76">
      <w:pPr>
        <w:autoSpaceDE w:val="0"/>
        <w:autoSpaceDN w:val="0"/>
        <w:adjustRightInd w:val="0"/>
        <w:rPr>
          <w:sz w:val="24"/>
          <w:szCs w:val="24"/>
        </w:rPr>
      </w:pPr>
      <w:r w:rsidRPr="00922F9B">
        <w:rPr>
          <w:sz w:val="24"/>
          <w:szCs w:val="24"/>
        </w:rPr>
        <w:t>Прилагаемые документы:</w:t>
      </w:r>
    </w:p>
    <w:p w:rsidR="00F44F76" w:rsidRPr="00922F9B" w:rsidRDefault="00F44F76" w:rsidP="00F44F76">
      <w:pPr>
        <w:autoSpaceDE w:val="0"/>
        <w:autoSpaceDN w:val="0"/>
        <w:adjustRightInd w:val="0"/>
        <w:rPr>
          <w:sz w:val="24"/>
          <w:szCs w:val="24"/>
        </w:rPr>
      </w:pPr>
      <w:r w:rsidRPr="00922F9B">
        <w:rPr>
          <w:sz w:val="24"/>
          <w:szCs w:val="24"/>
        </w:rPr>
        <w:t>______________________________________________________</w:t>
      </w:r>
    </w:p>
    <w:p w:rsidR="00F44F76" w:rsidRPr="00922F9B" w:rsidRDefault="00F44F76" w:rsidP="00F44F76">
      <w:pPr>
        <w:autoSpaceDE w:val="0"/>
        <w:autoSpaceDN w:val="0"/>
        <w:adjustRightInd w:val="0"/>
        <w:rPr>
          <w:sz w:val="24"/>
          <w:szCs w:val="24"/>
        </w:rPr>
      </w:pPr>
      <w:r w:rsidRPr="00922F9B">
        <w:rPr>
          <w:sz w:val="24"/>
          <w:szCs w:val="24"/>
        </w:rPr>
        <w:t>______________________________________________________</w:t>
      </w:r>
    </w:p>
    <w:p w:rsidR="00F44F76" w:rsidRPr="00922F9B" w:rsidRDefault="00F44F76" w:rsidP="00F44F76">
      <w:pPr>
        <w:autoSpaceDE w:val="0"/>
        <w:autoSpaceDN w:val="0"/>
        <w:adjustRightInd w:val="0"/>
        <w:rPr>
          <w:sz w:val="24"/>
          <w:szCs w:val="24"/>
        </w:rPr>
      </w:pPr>
      <w:r w:rsidRPr="00922F9B">
        <w:rPr>
          <w:sz w:val="24"/>
          <w:szCs w:val="24"/>
        </w:rPr>
        <w:t>______________________________________________________</w:t>
      </w:r>
    </w:p>
    <w:p w:rsidR="00F44F76" w:rsidRPr="00922F9B" w:rsidRDefault="00F44F76" w:rsidP="00F44F76">
      <w:pPr>
        <w:autoSpaceDE w:val="0"/>
        <w:autoSpaceDN w:val="0"/>
        <w:adjustRightInd w:val="0"/>
        <w:rPr>
          <w:sz w:val="24"/>
          <w:szCs w:val="24"/>
        </w:rPr>
      </w:pPr>
      <w:r w:rsidRPr="00922F9B">
        <w:rPr>
          <w:sz w:val="24"/>
          <w:szCs w:val="24"/>
        </w:rPr>
        <w:t>______________________________________________________</w:t>
      </w:r>
    </w:p>
    <w:p w:rsidR="00F44F76" w:rsidRPr="00922F9B" w:rsidRDefault="00F44F76" w:rsidP="00F44F76">
      <w:pPr>
        <w:autoSpaceDE w:val="0"/>
        <w:autoSpaceDN w:val="0"/>
        <w:adjustRightInd w:val="0"/>
        <w:rPr>
          <w:sz w:val="24"/>
          <w:szCs w:val="24"/>
        </w:rPr>
      </w:pPr>
      <w:r w:rsidRPr="00922F9B">
        <w:rPr>
          <w:sz w:val="24"/>
          <w:szCs w:val="24"/>
        </w:rPr>
        <w:t>Адрес_________________________________________________</w:t>
      </w:r>
    </w:p>
    <w:p w:rsidR="00F44F76" w:rsidRPr="00922F9B" w:rsidRDefault="00F44F76" w:rsidP="00F44F76">
      <w:pPr>
        <w:autoSpaceDE w:val="0"/>
        <w:autoSpaceDN w:val="0"/>
        <w:adjustRightInd w:val="0"/>
        <w:rPr>
          <w:sz w:val="24"/>
          <w:szCs w:val="24"/>
          <w:lang w:val="kk-KZ"/>
        </w:rPr>
      </w:pPr>
    </w:p>
    <w:p w:rsidR="00F44F76" w:rsidRPr="00922F9B" w:rsidRDefault="00F44F76" w:rsidP="00F44F76">
      <w:pPr>
        <w:autoSpaceDE w:val="0"/>
        <w:autoSpaceDN w:val="0"/>
        <w:adjustRightInd w:val="0"/>
        <w:rPr>
          <w:sz w:val="24"/>
          <w:szCs w:val="24"/>
        </w:rPr>
      </w:pPr>
      <w:r w:rsidRPr="00922F9B">
        <w:rPr>
          <w:sz w:val="24"/>
          <w:szCs w:val="24"/>
        </w:rPr>
        <w:t>Номера контактных телефонов: __________________________</w:t>
      </w:r>
    </w:p>
    <w:p w:rsidR="00F44F76" w:rsidRPr="00922F9B" w:rsidRDefault="00F44F76" w:rsidP="00F44F76">
      <w:pPr>
        <w:autoSpaceDE w:val="0"/>
        <w:autoSpaceDN w:val="0"/>
        <w:adjustRightInd w:val="0"/>
        <w:rPr>
          <w:sz w:val="24"/>
          <w:szCs w:val="24"/>
          <w:lang w:val="kk-KZ"/>
        </w:rPr>
      </w:pPr>
    </w:p>
    <w:p w:rsidR="00F44F76" w:rsidRPr="00922F9B" w:rsidRDefault="00F44F76" w:rsidP="00F44F76">
      <w:pPr>
        <w:autoSpaceDE w:val="0"/>
        <w:autoSpaceDN w:val="0"/>
        <w:adjustRightInd w:val="0"/>
        <w:rPr>
          <w:sz w:val="24"/>
          <w:szCs w:val="24"/>
        </w:rPr>
      </w:pPr>
      <w:r w:rsidRPr="00922F9B">
        <w:rPr>
          <w:sz w:val="24"/>
          <w:szCs w:val="24"/>
        </w:rPr>
        <w:t>e-</w:t>
      </w:r>
      <w:proofErr w:type="spellStart"/>
      <w:r w:rsidRPr="00922F9B">
        <w:rPr>
          <w:sz w:val="24"/>
          <w:szCs w:val="24"/>
        </w:rPr>
        <w:t>mail</w:t>
      </w:r>
      <w:proofErr w:type="spellEnd"/>
      <w:r w:rsidRPr="00922F9B">
        <w:rPr>
          <w:sz w:val="24"/>
          <w:szCs w:val="24"/>
        </w:rPr>
        <w:t>: ________________________________________________</w:t>
      </w:r>
    </w:p>
    <w:p w:rsidR="00F44F76" w:rsidRPr="00922F9B" w:rsidRDefault="00F44F76" w:rsidP="00F44F76">
      <w:pPr>
        <w:autoSpaceDE w:val="0"/>
        <w:autoSpaceDN w:val="0"/>
        <w:adjustRightInd w:val="0"/>
        <w:rPr>
          <w:sz w:val="24"/>
          <w:szCs w:val="24"/>
          <w:lang w:val="kk-KZ"/>
        </w:rPr>
      </w:pPr>
    </w:p>
    <w:p w:rsidR="00F44F76" w:rsidRPr="00922F9B" w:rsidRDefault="00F44F76" w:rsidP="00F44F76">
      <w:pPr>
        <w:autoSpaceDE w:val="0"/>
        <w:autoSpaceDN w:val="0"/>
        <w:adjustRightInd w:val="0"/>
        <w:rPr>
          <w:sz w:val="24"/>
          <w:szCs w:val="24"/>
        </w:rPr>
      </w:pPr>
      <w:r w:rsidRPr="00922F9B">
        <w:rPr>
          <w:sz w:val="24"/>
          <w:szCs w:val="24"/>
        </w:rPr>
        <w:t>ИИН __________________________________________________</w:t>
      </w:r>
    </w:p>
    <w:p w:rsidR="00F44F76" w:rsidRPr="00922F9B" w:rsidRDefault="00F44F76" w:rsidP="00F44F76">
      <w:pPr>
        <w:autoSpaceDE w:val="0"/>
        <w:autoSpaceDN w:val="0"/>
        <w:adjustRightInd w:val="0"/>
        <w:rPr>
          <w:sz w:val="24"/>
          <w:szCs w:val="24"/>
        </w:rPr>
      </w:pPr>
      <w:r w:rsidRPr="00922F9B">
        <w:rPr>
          <w:sz w:val="24"/>
          <w:szCs w:val="24"/>
        </w:rPr>
        <w:t>________________ ______________________________________</w:t>
      </w:r>
    </w:p>
    <w:p w:rsidR="00F44F76" w:rsidRPr="00922F9B" w:rsidRDefault="00F44F76" w:rsidP="00F44F76">
      <w:pPr>
        <w:autoSpaceDE w:val="0"/>
        <w:autoSpaceDN w:val="0"/>
        <w:adjustRightInd w:val="0"/>
        <w:jc w:val="right"/>
        <w:rPr>
          <w:sz w:val="24"/>
          <w:szCs w:val="24"/>
        </w:rPr>
      </w:pPr>
      <w:proofErr w:type="gramStart"/>
      <w:r w:rsidRPr="00922F9B">
        <w:rPr>
          <w:sz w:val="24"/>
          <w:szCs w:val="24"/>
        </w:rPr>
        <w:t>(подпись) (Фамилия, имя, отчество (при его наличии)</w:t>
      </w:r>
      <w:proofErr w:type="gramEnd"/>
    </w:p>
    <w:p w:rsidR="00F44F76" w:rsidRPr="00922F9B" w:rsidRDefault="00F44F76" w:rsidP="00F44F76">
      <w:pPr>
        <w:jc w:val="right"/>
        <w:rPr>
          <w:sz w:val="24"/>
          <w:szCs w:val="24"/>
        </w:rPr>
      </w:pPr>
      <w:r w:rsidRPr="00922F9B">
        <w:rPr>
          <w:sz w:val="24"/>
          <w:szCs w:val="24"/>
        </w:rPr>
        <w:t>«____»_______________ 20__ г.</w:t>
      </w:r>
    </w:p>
    <w:p w:rsidR="00F44F76" w:rsidRPr="00922F9B" w:rsidRDefault="00F44F76" w:rsidP="00C97F3D">
      <w:pPr>
        <w:tabs>
          <w:tab w:val="left" w:pos="899"/>
        </w:tabs>
        <w:rPr>
          <w:sz w:val="24"/>
          <w:szCs w:val="24"/>
          <w:lang w:val="kk-KZ"/>
        </w:rPr>
      </w:pPr>
    </w:p>
    <w:sectPr w:rsidR="00F44F76" w:rsidRPr="00922F9B" w:rsidSect="006E297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04BF2"/>
    <w:multiLevelType w:val="hybridMultilevel"/>
    <w:tmpl w:val="C0BA3560"/>
    <w:lvl w:ilvl="0" w:tplc="F5B607A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2C47AA4"/>
    <w:multiLevelType w:val="hybridMultilevel"/>
    <w:tmpl w:val="94608F6A"/>
    <w:lvl w:ilvl="0" w:tplc="0F86F73A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2260A4D"/>
    <w:multiLevelType w:val="hybridMultilevel"/>
    <w:tmpl w:val="56A8DF4E"/>
    <w:lvl w:ilvl="0" w:tplc="653C4D0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C325A6"/>
    <w:multiLevelType w:val="hybridMultilevel"/>
    <w:tmpl w:val="B134ADD0"/>
    <w:lvl w:ilvl="0" w:tplc="EE5CCF7E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B3F6389"/>
    <w:multiLevelType w:val="hybridMultilevel"/>
    <w:tmpl w:val="CCAA0D46"/>
    <w:lvl w:ilvl="0" w:tplc="A48888BC">
      <w:start w:val="1"/>
      <w:numFmt w:val="decimal"/>
      <w:lvlText w:val="%1."/>
      <w:lvlJc w:val="left"/>
      <w:pPr>
        <w:ind w:left="927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70C29CD"/>
    <w:multiLevelType w:val="hybridMultilevel"/>
    <w:tmpl w:val="94608F6A"/>
    <w:lvl w:ilvl="0" w:tplc="0F86F73A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8AE5FA6"/>
    <w:multiLevelType w:val="hybridMultilevel"/>
    <w:tmpl w:val="1CF092EE"/>
    <w:lvl w:ilvl="0" w:tplc="3744781A">
      <w:start w:val="8"/>
      <w:numFmt w:val="decimal"/>
      <w:lvlText w:val="%1."/>
      <w:lvlJc w:val="left"/>
      <w:pPr>
        <w:ind w:left="1211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63642CC2"/>
    <w:multiLevelType w:val="hybridMultilevel"/>
    <w:tmpl w:val="2916A98A"/>
    <w:lvl w:ilvl="0" w:tplc="CBC00E68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8AA0F50"/>
    <w:multiLevelType w:val="hybridMultilevel"/>
    <w:tmpl w:val="CB7AC0F0"/>
    <w:lvl w:ilvl="0" w:tplc="7DC0D646">
      <w:start w:val="67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4EF34DC"/>
    <w:multiLevelType w:val="hybridMultilevel"/>
    <w:tmpl w:val="50543A86"/>
    <w:lvl w:ilvl="0" w:tplc="B3344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2"/>
  </w:num>
  <w:num w:numId="6">
    <w:abstractNumId w:val="7"/>
  </w:num>
  <w:num w:numId="7">
    <w:abstractNumId w:val="3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265"/>
    <w:rsid w:val="00044C5A"/>
    <w:rsid w:val="00056AE6"/>
    <w:rsid w:val="000B56B3"/>
    <w:rsid w:val="0016797F"/>
    <w:rsid w:val="00211FCD"/>
    <w:rsid w:val="0022199A"/>
    <w:rsid w:val="00276694"/>
    <w:rsid w:val="002F3AC6"/>
    <w:rsid w:val="003237AE"/>
    <w:rsid w:val="003F7886"/>
    <w:rsid w:val="00410170"/>
    <w:rsid w:val="005A76F6"/>
    <w:rsid w:val="00625EAD"/>
    <w:rsid w:val="006310BA"/>
    <w:rsid w:val="006E297D"/>
    <w:rsid w:val="007100E5"/>
    <w:rsid w:val="008F260E"/>
    <w:rsid w:val="00922F9B"/>
    <w:rsid w:val="009A247B"/>
    <w:rsid w:val="009C2F8A"/>
    <w:rsid w:val="009D7BD0"/>
    <w:rsid w:val="009E619C"/>
    <w:rsid w:val="00A02AB8"/>
    <w:rsid w:val="00A31BC0"/>
    <w:rsid w:val="00A93FA4"/>
    <w:rsid w:val="00AB6D99"/>
    <w:rsid w:val="00AB79FC"/>
    <w:rsid w:val="00B66AEB"/>
    <w:rsid w:val="00B7375D"/>
    <w:rsid w:val="00B92402"/>
    <w:rsid w:val="00BD5E65"/>
    <w:rsid w:val="00C97F3D"/>
    <w:rsid w:val="00E238EA"/>
    <w:rsid w:val="00E80265"/>
    <w:rsid w:val="00F44F76"/>
    <w:rsid w:val="00F9533F"/>
    <w:rsid w:val="00FB5144"/>
    <w:rsid w:val="00FF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97F3D"/>
    <w:pPr>
      <w:keepNext/>
      <w:keepLines/>
      <w:widowControl w:val="0"/>
      <w:spacing w:before="40"/>
      <w:jc w:val="center"/>
      <w:outlineLvl w:val="2"/>
    </w:pPr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F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2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97F3D"/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97F3D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styleId="a4">
    <w:name w:val="Hyperlink"/>
    <w:uiPriority w:val="99"/>
    <w:unhideWhenUsed/>
    <w:rsid w:val="00C97F3D"/>
    <w:rPr>
      <w:rFonts w:ascii="Microsoft Sans Serif" w:hAnsi="Microsoft Sans Serif" w:cs="Microsoft Sans Serif" w:hint="default"/>
      <w:color w:val="303030"/>
      <w:sz w:val="16"/>
      <w:szCs w:val="16"/>
      <w:u w:val="single"/>
    </w:rPr>
  </w:style>
  <w:style w:type="paragraph" w:customStyle="1" w:styleId="BodyText1">
    <w:name w:val="Body Text1"/>
    <w:basedOn w:val="a"/>
    <w:rsid w:val="00C97F3D"/>
    <w:rPr>
      <w:rFonts w:ascii="KZ Times New Roman" w:hAnsi="KZ Times New Roman" w:cs="KZ Times New Roman"/>
    </w:rPr>
  </w:style>
  <w:style w:type="paragraph" w:styleId="a5">
    <w:name w:val="No Spacing"/>
    <w:uiPriority w:val="1"/>
    <w:qFormat/>
    <w:rsid w:val="00F44F7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29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9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6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C97F3D"/>
    <w:pPr>
      <w:keepNext/>
      <w:keepLines/>
      <w:widowControl w:val="0"/>
      <w:spacing w:before="40"/>
      <w:jc w:val="center"/>
      <w:outlineLvl w:val="2"/>
    </w:pPr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F3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026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97F3D"/>
    <w:rPr>
      <w:rFonts w:asciiTheme="majorHAnsi" w:eastAsiaTheme="majorEastAsia" w:hAnsiTheme="majorHAnsi" w:cstheme="majorBidi"/>
      <w:b/>
      <w:bCs/>
      <w:i/>
      <w:iCs/>
      <w:color w:val="243F60" w:themeColor="accent1" w:themeShade="7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97F3D"/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character" w:styleId="a4">
    <w:name w:val="Hyperlink"/>
    <w:uiPriority w:val="99"/>
    <w:unhideWhenUsed/>
    <w:rsid w:val="00C97F3D"/>
    <w:rPr>
      <w:rFonts w:ascii="Microsoft Sans Serif" w:hAnsi="Microsoft Sans Serif" w:cs="Microsoft Sans Serif" w:hint="default"/>
      <w:color w:val="303030"/>
      <w:sz w:val="16"/>
      <w:szCs w:val="16"/>
      <w:u w:val="single"/>
    </w:rPr>
  </w:style>
  <w:style w:type="paragraph" w:customStyle="1" w:styleId="BodyText1">
    <w:name w:val="Body Text1"/>
    <w:basedOn w:val="a"/>
    <w:rsid w:val="00C97F3D"/>
    <w:rPr>
      <w:rFonts w:ascii="KZ Times New Roman" w:hAnsi="KZ Times New Roman" w:cs="KZ Times New Roman"/>
    </w:rPr>
  </w:style>
  <w:style w:type="paragraph" w:styleId="a5">
    <w:name w:val="No Spacing"/>
    <w:uiPriority w:val="1"/>
    <w:qFormat/>
    <w:rsid w:val="00F44F76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E29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29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2644</Words>
  <Characters>15071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Алдибекова Салтанат Жумахановна</dc:creator>
  <cp:lastModifiedBy>Алдибекова Салтанат Жумахановна</cp:lastModifiedBy>
  <cp:revision>16</cp:revision>
  <cp:lastPrinted>2020-05-26T06:20:00Z</cp:lastPrinted>
  <dcterms:created xsi:type="dcterms:W3CDTF">2020-05-25T11:45:00Z</dcterms:created>
  <dcterms:modified xsi:type="dcterms:W3CDTF">2020-05-27T04:01:00Z</dcterms:modified>
</cp:coreProperties>
</file>