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w:t>
      </w:r>
      <w:r w:rsidR="00FD4DB1">
        <w:rPr>
          <w:rFonts w:ascii="Times New Roman" w:hAnsi="Times New Roman"/>
          <w:bCs w:val="0"/>
          <w:i w:val="0"/>
          <w:iCs w:val="0"/>
          <w:color w:val="auto"/>
          <w:sz w:val="28"/>
          <w:szCs w:val="28"/>
          <w:lang w:val="kk-KZ"/>
        </w:rPr>
        <w:t xml:space="preserve">всех </w:t>
      </w:r>
      <w:r w:rsidR="00022415" w:rsidRPr="00D052A8">
        <w:rPr>
          <w:rFonts w:ascii="Times New Roman" w:hAnsi="Times New Roman"/>
          <w:bCs w:val="0"/>
          <w:i w:val="0"/>
          <w:iCs w:val="0"/>
          <w:color w:val="auto"/>
          <w:sz w:val="28"/>
          <w:szCs w:val="28"/>
          <w:lang w:val="kk-KZ"/>
        </w:rPr>
        <w:t xml:space="preserve">государственных служащих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5A2859" w:rsidRDefault="002E5C89" w:rsidP="005A2859">
      <w:pPr>
        <w:pStyle w:val="3"/>
        <w:spacing w:before="0"/>
        <w:ind w:left="426" w:hanging="993"/>
        <w:rPr>
          <w:rFonts w:ascii="Times New Roman" w:hAnsi="Times New Roman"/>
          <w:bCs w:val="0"/>
          <w:i w:val="0"/>
          <w:iCs w:val="0"/>
          <w:color w:val="auto"/>
          <w:sz w:val="28"/>
          <w:szCs w:val="28"/>
          <w:lang w:val="kk-KZ"/>
        </w:rPr>
      </w:pPr>
      <w:r>
        <w:rPr>
          <w:rFonts w:ascii="Times New Roman" w:hAnsi="Times New Roman"/>
          <w:bCs w:val="0"/>
          <w:i w:val="0"/>
          <w:iCs w:val="0"/>
          <w:color w:val="auto"/>
          <w:sz w:val="28"/>
          <w:szCs w:val="28"/>
          <w:lang w:val="kk-KZ"/>
        </w:rPr>
        <w:t xml:space="preserve">                </w:t>
      </w:r>
      <w:r w:rsidR="005A2859">
        <w:rPr>
          <w:rFonts w:ascii="Times New Roman" w:hAnsi="Times New Roman"/>
          <w:bCs w:val="0"/>
          <w:i w:val="0"/>
          <w:iCs w:val="0"/>
          <w:color w:val="auto"/>
          <w:sz w:val="28"/>
          <w:szCs w:val="28"/>
          <w:lang w:val="kk-KZ"/>
        </w:rPr>
        <w:t>(</w:t>
      </w:r>
      <w:r w:rsidR="00272B43">
        <w:rPr>
          <w:rFonts w:ascii="Times New Roman" w:hAnsi="Times New Roman"/>
          <w:bCs w:val="0"/>
          <w:i w:val="0"/>
          <w:iCs w:val="0"/>
          <w:color w:val="auto"/>
          <w:sz w:val="28"/>
          <w:szCs w:val="28"/>
          <w:lang w:val="kk-KZ"/>
        </w:rPr>
        <w:t>07</w:t>
      </w:r>
      <w:r w:rsidR="005A2859">
        <w:rPr>
          <w:rFonts w:ascii="Times New Roman" w:hAnsi="Times New Roman"/>
          <w:bCs w:val="0"/>
          <w:i w:val="0"/>
          <w:iCs w:val="0"/>
          <w:color w:val="auto"/>
          <w:sz w:val="28"/>
          <w:szCs w:val="28"/>
          <w:lang w:val="kk-KZ"/>
        </w:rPr>
        <w:t>.0</w:t>
      </w:r>
      <w:r w:rsidR="00272B43">
        <w:rPr>
          <w:rFonts w:ascii="Times New Roman" w:hAnsi="Times New Roman"/>
          <w:bCs w:val="0"/>
          <w:i w:val="0"/>
          <w:iCs w:val="0"/>
          <w:color w:val="auto"/>
          <w:sz w:val="28"/>
          <w:szCs w:val="28"/>
          <w:lang w:val="kk-KZ"/>
        </w:rPr>
        <w:t>7</w:t>
      </w:r>
      <w:r w:rsidR="00815F17">
        <w:rPr>
          <w:rFonts w:ascii="Times New Roman" w:hAnsi="Times New Roman"/>
          <w:bCs w:val="0"/>
          <w:i w:val="0"/>
          <w:iCs w:val="0"/>
          <w:color w:val="auto"/>
          <w:sz w:val="28"/>
          <w:szCs w:val="28"/>
          <w:lang w:val="kk-KZ"/>
        </w:rPr>
        <w:t>.</w:t>
      </w:r>
      <w:r w:rsidR="005A2859">
        <w:rPr>
          <w:rFonts w:ascii="Times New Roman" w:hAnsi="Times New Roman"/>
          <w:bCs w:val="0"/>
          <w:i w:val="0"/>
          <w:iCs w:val="0"/>
          <w:color w:val="auto"/>
          <w:sz w:val="28"/>
          <w:szCs w:val="28"/>
          <w:lang w:val="kk-KZ"/>
        </w:rPr>
        <w:t>20</w:t>
      </w:r>
      <w:r w:rsidR="00815F17">
        <w:rPr>
          <w:rFonts w:ascii="Times New Roman" w:hAnsi="Times New Roman"/>
          <w:bCs w:val="0"/>
          <w:i w:val="0"/>
          <w:iCs w:val="0"/>
          <w:color w:val="auto"/>
          <w:sz w:val="28"/>
          <w:szCs w:val="28"/>
          <w:lang w:val="kk-KZ"/>
        </w:rPr>
        <w:t>20</w:t>
      </w:r>
      <w:r w:rsidR="000156E6">
        <w:rPr>
          <w:rFonts w:ascii="Times New Roman" w:hAnsi="Times New Roman"/>
          <w:bCs w:val="0"/>
          <w:i w:val="0"/>
          <w:iCs w:val="0"/>
          <w:color w:val="auto"/>
          <w:sz w:val="28"/>
          <w:szCs w:val="28"/>
          <w:lang w:val="kk-KZ"/>
        </w:rPr>
        <w:t xml:space="preserve"> </w:t>
      </w:r>
      <w:r w:rsidR="005A2859">
        <w:rPr>
          <w:rFonts w:ascii="Times New Roman" w:hAnsi="Times New Roman"/>
          <w:bCs w:val="0"/>
          <w:i w:val="0"/>
          <w:iCs w:val="0"/>
          <w:color w:val="auto"/>
          <w:sz w:val="28"/>
          <w:szCs w:val="28"/>
          <w:lang w:val="kk-KZ"/>
        </w:rPr>
        <w:t>-</w:t>
      </w:r>
      <w:r w:rsidR="000156E6">
        <w:rPr>
          <w:rFonts w:ascii="Times New Roman" w:hAnsi="Times New Roman"/>
          <w:bCs w:val="0"/>
          <w:i w:val="0"/>
          <w:iCs w:val="0"/>
          <w:color w:val="auto"/>
          <w:sz w:val="28"/>
          <w:szCs w:val="28"/>
          <w:lang w:val="kk-KZ"/>
        </w:rPr>
        <w:t xml:space="preserve"> </w:t>
      </w:r>
      <w:bookmarkStart w:id="0" w:name="_GoBack"/>
      <w:bookmarkEnd w:id="0"/>
      <w:r w:rsidR="00272B43">
        <w:rPr>
          <w:rFonts w:ascii="Times New Roman" w:hAnsi="Times New Roman"/>
          <w:bCs w:val="0"/>
          <w:i w:val="0"/>
          <w:iCs w:val="0"/>
          <w:color w:val="auto"/>
          <w:sz w:val="28"/>
          <w:szCs w:val="28"/>
          <w:lang w:val="kk-KZ"/>
        </w:rPr>
        <w:t>09</w:t>
      </w:r>
      <w:r w:rsidR="005A2859">
        <w:rPr>
          <w:rFonts w:ascii="Times New Roman" w:hAnsi="Times New Roman"/>
          <w:bCs w:val="0"/>
          <w:i w:val="0"/>
          <w:iCs w:val="0"/>
          <w:color w:val="auto"/>
          <w:sz w:val="28"/>
          <w:szCs w:val="28"/>
          <w:lang w:val="kk-KZ"/>
        </w:rPr>
        <w:t>.</w:t>
      </w:r>
      <w:r w:rsidR="00815F17">
        <w:rPr>
          <w:rFonts w:ascii="Times New Roman" w:hAnsi="Times New Roman"/>
          <w:bCs w:val="0"/>
          <w:i w:val="0"/>
          <w:iCs w:val="0"/>
          <w:color w:val="auto"/>
          <w:sz w:val="28"/>
          <w:szCs w:val="28"/>
          <w:lang w:val="kk-KZ"/>
        </w:rPr>
        <w:t>0</w:t>
      </w:r>
      <w:r w:rsidR="00272B43">
        <w:rPr>
          <w:rFonts w:ascii="Times New Roman" w:hAnsi="Times New Roman"/>
          <w:bCs w:val="0"/>
          <w:i w:val="0"/>
          <w:iCs w:val="0"/>
          <w:color w:val="auto"/>
          <w:sz w:val="28"/>
          <w:szCs w:val="28"/>
          <w:lang w:val="kk-KZ"/>
        </w:rPr>
        <w:t>7</w:t>
      </w:r>
      <w:r w:rsidR="005A2859">
        <w:rPr>
          <w:rFonts w:ascii="Times New Roman" w:hAnsi="Times New Roman"/>
          <w:bCs w:val="0"/>
          <w:i w:val="0"/>
          <w:iCs w:val="0"/>
          <w:color w:val="auto"/>
          <w:sz w:val="28"/>
          <w:szCs w:val="28"/>
          <w:lang w:val="kk-KZ"/>
        </w:rPr>
        <w:t>.20</w:t>
      </w:r>
      <w:r w:rsidR="00815F17">
        <w:rPr>
          <w:rFonts w:ascii="Times New Roman" w:hAnsi="Times New Roman"/>
          <w:bCs w:val="0"/>
          <w:i w:val="0"/>
          <w:iCs w:val="0"/>
          <w:color w:val="auto"/>
          <w:sz w:val="28"/>
          <w:szCs w:val="28"/>
          <w:lang w:val="kk-KZ"/>
        </w:rPr>
        <w:t>20</w:t>
      </w:r>
      <w:r w:rsidR="005A2859">
        <w:rPr>
          <w:rFonts w:ascii="Times New Roman" w:hAnsi="Times New Roman"/>
          <w:bCs w:val="0"/>
          <w:i w:val="0"/>
          <w:iCs w:val="0"/>
          <w:color w:val="auto"/>
          <w:sz w:val="28"/>
          <w:szCs w:val="28"/>
          <w:lang w:val="kk-KZ"/>
        </w:rPr>
        <w:t xml:space="preserve"> включительно)</w:t>
      </w:r>
    </w:p>
    <w:p w:rsidR="005A2859" w:rsidRPr="005A2859" w:rsidRDefault="005A2859" w:rsidP="005A2859"/>
    <w:p w:rsidR="00E05600" w:rsidRDefault="00E05600" w:rsidP="0015216A">
      <w:pPr>
        <w:ind w:firstLine="567"/>
        <w:jc w:val="both"/>
        <w:rPr>
          <w:i w:val="0"/>
        </w:rPr>
      </w:pPr>
    </w:p>
    <w:p w:rsidR="006A418F" w:rsidRPr="00C979E3" w:rsidRDefault="006A418F" w:rsidP="006A418F">
      <w:pPr>
        <w:pStyle w:val="2"/>
        <w:spacing w:after="0" w:line="240" w:lineRule="auto"/>
        <w:ind w:left="0" w:right="-449" w:firstLine="426"/>
        <w:jc w:val="left"/>
        <w:rPr>
          <w:i w:val="0"/>
          <w:lang w:val="kk-KZ"/>
        </w:rPr>
      </w:pPr>
      <w:r w:rsidRPr="00C979E3">
        <w:rPr>
          <w:i w:val="0"/>
        </w:rPr>
        <w:t xml:space="preserve">БИН       </w:t>
      </w:r>
      <w:proofErr w:type="gramStart"/>
      <w:r w:rsidRPr="00C979E3">
        <w:rPr>
          <w:i w:val="0"/>
        </w:rPr>
        <w:t>990840001338</w:t>
      </w:r>
      <w:r w:rsidRPr="00C979E3">
        <w:rPr>
          <w:i w:val="0"/>
          <w:lang w:val="kk-KZ"/>
        </w:rPr>
        <w:t xml:space="preserve">,   </w:t>
      </w:r>
      <w:proofErr w:type="gramEnd"/>
      <w:r w:rsidRPr="00C979E3">
        <w:rPr>
          <w:i w:val="0"/>
          <w:lang w:val="kk-KZ"/>
        </w:rPr>
        <w:t xml:space="preserve">    Панфиловский       </w:t>
      </w:r>
      <w:r w:rsidRPr="00C979E3">
        <w:rPr>
          <w:i w:val="0"/>
        </w:rPr>
        <w:t xml:space="preserve"> район,       г.  </w:t>
      </w:r>
      <w:r w:rsidRPr="00C979E3">
        <w:rPr>
          <w:i w:val="0"/>
          <w:lang w:val="kk-KZ"/>
        </w:rPr>
        <w:t>Жаркент</w:t>
      </w:r>
      <w:r w:rsidRPr="00C979E3">
        <w:rPr>
          <w:i w:val="0"/>
        </w:rPr>
        <w:t xml:space="preserve">,        </w:t>
      </w:r>
      <w:r w:rsidRPr="00C979E3">
        <w:rPr>
          <w:i w:val="0"/>
          <w:lang w:val="kk-KZ"/>
        </w:rPr>
        <w:t>ул.  Масанчи</w:t>
      </w:r>
      <w:r w:rsidRPr="00C979E3">
        <w:rPr>
          <w:i w:val="0"/>
        </w:rPr>
        <w:t>,  1</w:t>
      </w:r>
      <w:r w:rsidRPr="00C979E3">
        <w:rPr>
          <w:i w:val="0"/>
          <w:lang w:val="kk-KZ"/>
        </w:rPr>
        <w:t>7 А</w:t>
      </w:r>
      <w:r w:rsidRPr="00C979E3">
        <w:rPr>
          <w:i w:val="0"/>
        </w:rPr>
        <w:t xml:space="preserve">,      телефон    для     справок   </w:t>
      </w:r>
      <w:r w:rsidRPr="00C979E3">
        <w:rPr>
          <w:i w:val="0"/>
          <w:noProof/>
        </w:rPr>
        <w:t>(8-7</w:t>
      </w:r>
      <w:r w:rsidRPr="00C979E3">
        <w:rPr>
          <w:i w:val="0"/>
          <w:noProof/>
          <w:lang w:val="kk-KZ"/>
        </w:rPr>
        <w:t>2831) 5</w:t>
      </w:r>
      <w:r w:rsidRPr="00C979E3">
        <w:rPr>
          <w:i w:val="0"/>
          <w:noProof/>
        </w:rPr>
        <w:t>-</w:t>
      </w:r>
      <w:r w:rsidR="00551596">
        <w:rPr>
          <w:i w:val="0"/>
          <w:noProof/>
        </w:rPr>
        <w:t>3</w:t>
      </w:r>
      <w:r w:rsidRPr="00C979E3">
        <w:rPr>
          <w:i w:val="0"/>
          <w:noProof/>
          <w:lang w:val="kk-KZ"/>
        </w:rPr>
        <w:t>8</w:t>
      </w:r>
      <w:r w:rsidRPr="00C979E3">
        <w:rPr>
          <w:i w:val="0"/>
          <w:noProof/>
        </w:rPr>
        <w:t>-</w:t>
      </w:r>
      <w:r w:rsidR="00551596">
        <w:rPr>
          <w:i w:val="0"/>
          <w:noProof/>
        </w:rPr>
        <w:t>56</w:t>
      </w:r>
      <w:r w:rsidRPr="00C979E3">
        <w:rPr>
          <w:i w:val="0"/>
          <w:lang w:val="kk-KZ"/>
        </w:rPr>
        <w:t>,   электронный адрес:</w:t>
      </w:r>
      <w:r w:rsidRPr="00C979E3">
        <w:rPr>
          <w:i w:val="0"/>
        </w:rPr>
        <w:fldChar w:fldCharType="begin"/>
      </w:r>
      <w:r w:rsidRPr="00C979E3">
        <w:rPr>
          <w:i w:val="0"/>
        </w:rPr>
        <w:instrText xml:space="preserve"> HYPERLINK "mailto:" </w:instrText>
      </w:r>
      <w:r w:rsidRPr="00C979E3">
        <w:rPr>
          <w:i w:val="0"/>
        </w:rPr>
        <w:fldChar w:fldCharType="end"/>
      </w:r>
      <w:r w:rsidRPr="00C979E3">
        <w:rPr>
          <w:i w:val="0"/>
        </w:rPr>
        <w:t xml:space="preserve"> </w:t>
      </w:r>
      <w:hyperlink r:id="rId5" w:history="1">
        <w:r w:rsidRPr="00C979E3">
          <w:rPr>
            <w:rStyle w:val="a3"/>
            <w:rFonts w:ascii="Times New Roman" w:eastAsiaTheme="majorEastAsia" w:hAnsi="Times New Roman" w:cs="Times New Roman"/>
            <w:i w:val="0"/>
            <w:sz w:val="28"/>
            <w:szCs w:val="28"/>
            <w:lang w:val="kk-KZ"/>
          </w:rPr>
          <w:t>Gniyazahunova@taxalmaty.mgd.kz</w:t>
        </w:r>
      </w:hyperlink>
      <w:r w:rsidRPr="00C979E3">
        <w:rPr>
          <w:i w:val="0"/>
          <w:lang w:val="kk-KZ"/>
        </w:rPr>
        <w:t xml:space="preserve">,  </w:t>
      </w:r>
      <w:hyperlink r:id="rId6" w:history="1">
        <w:r w:rsidRPr="00C979E3">
          <w:rPr>
            <w:rStyle w:val="a3"/>
            <w:rFonts w:ascii="Times New Roman" w:eastAsiaTheme="majorEastAsia" w:hAnsi="Times New Roman" w:cs="Times New Roman"/>
            <w:i w:val="0"/>
            <w:sz w:val="28"/>
            <w:szCs w:val="28"/>
            <w:lang w:val="kk-KZ"/>
          </w:rPr>
          <w:t>G.niyazahunova@kgd.gov.kz</w:t>
        </w:r>
      </w:hyperlink>
      <w:r w:rsidRPr="00C979E3">
        <w:rPr>
          <w:i w:val="0"/>
          <w:lang w:val="kk-KZ"/>
        </w:rPr>
        <w:t>.</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4716F2" w:rsidRPr="00D052A8" w:rsidRDefault="004716F2" w:rsidP="004716F2">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4716F2" w:rsidRPr="00D052A8" w:rsidRDefault="004716F2" w:rsidP="004716F2">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4716F2" w:rsidRPr="00D052A8" w:rsidRDefault="004716F2" w:rsidP="004716F2">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4716F2" w:rsidRPr="00D052A8" w:rsidRDefault="004716F2" w:rsidP="004716F2">
      <w:pPr>
        <w:ind w:firstLine="708"/>
        <w:jc w:val="both"/>
        <w:rPr>
          <w:rFonts w:eastAsia="Calibri"/>
          <w:b w:val="0"/>
          <w:i w:val="0"/>
          <w:lang w:val="kk-KZ"/>
        </w:rPr>
      </w:pPr>
      <w:r w:rsidRPr="00D052A8">
        <w:rPr>
          <w:i w:val="0"/>
          <w:lang w:val="kk-KZ"/>
        </w:rPr>
        <w:t>Перечень необходимых документов:</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2C24ED">
        <w:rPr>
          <w:rFonts w:eastAsiaTheme="minorHAnsi"/>
          <w:b w:val="0"/>
          <w:bCs w:val="0"/>
          <w:i w:val="0"/>
          <w:iCs w:val="0"/>
          <w:lang w:eastAsia="en-US"/>
        </w:rPr>
        <w:t>2) послужной список государственного служащего по форме, утвержденной</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w:t>
      </w:r>
      <w:proofErr w:type="spellStart"/>
      <w:r w:rsidRPr="002C24ED">
        <w:rPr>
          <w:rFonts w:eastAsiaTheme="minorHAnsi"/>
          <w:b w:val="0"/>
          <w:bCs w:val="0"/>
          <w:i w:val="0"/>
          <w:iCs w:val="0"/>
          <w:lang w:eastAsia="en-US"/>
        </w:rPr>
        <w:t>Әділет</w:t>
      </w:r>
      <w:proofErr w:type="spellEnd"/>
      <w:r w:rsidRPr="002C24ED">
        <w:rPr>
          <w:rFonts w:eastAsiaTheme="minorHAnsi"/>
          <w:b w:val="0"/>
          <w:bCs w:val="0"/>
          <w:i w:val="0"/>
          <w:iCs w:val="0"/>
          <w:lang w:eastAsia="en-US"/>
        </w:rPr>
        <w:t>»), заверенный соответствующей службой управления</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4716F2" w:rsidRPr="002C24ED" w:rsidRDefault="004716F2" w:rsidP="004716F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716F2" w:rsidRDefault="004716F2" w:rsidP="004716F2">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716F2" w:rsidRPr="007D22A6" w:rsidRDefault="004716F2" w:rsidP="004716F2">
      <w:pPr>
        <w:pStyle w:val="a5"/>
        <w:jc w:val="both"/>
        <w:rPr>
          <w:b/>
          <w:i/>
        </w:rPr>
      </w:pPr>
      <w:r>
        <w:rPr>
          <w:rFonts w:ascii="Times New Roman" w:hAnsi="Times New Roman" w:cs="Times New Roman"/>
          <w:sz w:val="28"/>
          <w:szCs w:val="28"/>
        </w:rPr>
        <w:t xml:space="preserve">          </w:t>
      </w:r>
      <w:r w:rsidRPr="007D22A6">
        <w:t xml:space="preserve"> </w:t>
      </w:r>
      <w:r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Pr>
          <w:rFonts w:ascii="Times New Roman" w:hAnsi="Times New Roman" w:cs="Times New Roman"/>
          <w:sz w:val="28"/>
          <w:szCs w:val="28"/>
        </w:rPr>
        <w:t>или службы управления персоналом (</w:t>
      </w:r>
      <w:proofErr w:type="gramStart"/>
      <w:r>
        <w:rPr>
          <w:rFonts w:ascii="Times New Roman" w:hAnsi="Times New Roman" w:cs="Times New Roman"/>
          <w:sz w:val="28"/>
          <w:szCs w:val="28"/>
        </w:rPr>
        <w:t>кадровой  службы</w:t>
      </w:r>
      <w:proofErr w:type="gramEnd"/>
      <w:r>
        <w:rPr>
          <w:rFonts w:ascii="Times New Roman" w:hAnsi="Times New Roman" w:cs="Times New Roman"/>
          <w:sz w:val="28"/>
          <w:szCs w:val="28"/>
        </w:rPr>
        <w:t xml:space="preserve">) </w:t>
      </w:r>
      <w:r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Pr>
          <w:rFonts w:ascii="Times New Roman" w:hAnsi="Times New Roman" w:cs="Times New Roman"/>
          <w:sz w:val="28"/>
          <w:szCs w:val="28"/>
        </w:rPr>
        <w:t>.</w:t>
      </w:r>
      <w:r w:rsidRPr="007D22A6">
        <w:rPr>
          <w:lang w:val="kk-KZ"/>
        </w:rPr>
        <w:tab/>
      </w:r>
    </w:p>
    <w:p w:rsidR="004716F2" w:rsidRPr="00D052A8" w:rsidRDefault="004716F2" w:rsidP="004716F2">
      <w:pPr>
        <w:ind w:firstLine="708"/>
        <w:jc w:val="both"/>
        <w:rPr>
          <w:b w:val="0"/>
          <w:i w:val="0"/>
          <w:color w:val="000000"/>
          <w:lang w:val="kk-KZ"/>
        </w:rPr>
      </w:pPr>
      <w:r w:rsidRPr="00D052A8">
        <w:rPr>
          <w:i w:val="0"/>
          <w:color w:val="000000"/>
          <w:lang w:val="kk-KZ"/>
        </w:rPr>
        <w:t>Место проведения собеседования:</w:t>
      </w:r>
      <w:r>
        <w:rPr>
          <w:i w:val="0"/>
          <w:color w:val="000000"/>
          <w:lang w:val="kk-KZ"/>
        </w:rPr>
        <w:t xml:space="preserve"> </w:t>
      </w:r>
      <w:r w:rsidRPr="00D052A8">
        <w:rPr>
          <w:b w:val="0"/>
          <w:i w:val="0"/>
          <w:color w:val="000000"/>
          <w:lang w:val="kk-KZ"/>
        </w:rPr>
        <w:t xml:space="preserve">Алматинская область, </w:t>
      </w:r>
      <w:r>
        <w:rPr>
          <w:b w:val="0"/>
          <w:i w:val="0"/>
          <w:color w:val="000000"/>
          <w:lang w:val="kk-KZ"/>
        </w:rPr>
        <w:t>Панфиловский район, г.Жаркент, ул.Масанчи,17А.</w:t>
      </w:r>
    </w:p>
    <w:p w:rsidR="004716F2" w:rsidRPr="00D052A8" w:rsidRDefault="004716F2" w:rsidP="004716F2">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4716F2" w:rsidRPr="009030E2" w:rsidRDefault="004716F2" w:rsidP="004716F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4716F2" w:rsidRPr="009030E2" w:rsidRDefault="004716F2" w:rsidP="004716F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4716F2" w:rsidRPr="009030E2" w:rsidRDefault="004716F2" w:rsidP="004716F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4716F2" w:rsidRPr="00EA59CE" w:rsidRDefault="004716F2" w:rsidP="004716F2">
      <w:pPr>
        <w:spacing w:line="40" w:lineRule="atLeast"/>
        <w:ind w:firstLine="567"/>
        <w:jc w:val="both"/>
        <w:rPr>
          <w:rFonts w:eastAsiaTheme="minorHAnsi"/>
          <w:b w:val="0"/>
          <w:bCs w:val="0"/>
          <w:i w:val="0"/>
          <w:iCs w:val="0"/>
          <w:lang w:eastAsia="en-US"/>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4716F2" w:rsidRDefault="004716F2" w:rsidP="004716F2">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4716F2" w:rsidRPr="00981F1E" w:rsidRDefault="004716F2" w:rsidP="004716F2">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4716F2" w:rsidRPr="00151358" w:rsidRDefault="004716F2" w:rsidP="004716F2">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D309FE" w:rsidRPr="00D309FE" w:rsidRDefault="006C7D5B" w:rsidP="00D309FE">
      <w:pPr>
        <w:ind w:firstLine="708"/>
        <w:jc w:val="both"/>
        <w:rPr>
          <w:i w:val="0"/>
          <w:color w:val="000000"/>
          <w:lang w:val="kk-KZ"/>
        </w:rPr>
      </w:pPr>
      <w:r>
        <w:rPr>
          <w:i w:val="0"/>
          <w:lang w:val="kk-KZ"/>
        </w:rPr>
        <w:t>1.</w:t>
      </w:r>
      <w:r w:rsidR="00E05600" w:rsidRPr="00E05600">
        <w:rPr>
          <w:b w:val="0"/>
          <w:color w:val="000000"/>
          <w:lang w:val="kk-KZ"/>
        </w:rPr>
        <w:t xml:space="preserve"> </w:t>
      </w:r>
      <w:r w:rsidR="00E05600" w:rsidRPr="00E05600">
        <w:rPr>
          <w:i w:val="0"/>
          <w:color w:val="000000"/>
          <w:lang w:val="kk-KZ"/>
        </w:rPr>
        <w:t>Главный специалист отдела</w:t>
      </w:r>
      <w:r w:rsidR="000C6053">
        <w:rPr>
          <w:i w:val="0"/>
          <w:color w:val="000000"/>
          <w:lang w:val="kk-KZ"/>
        </w:rPr>
        <w:t xml:space="preserve"> </w:t>
      </w:r>
      <w:r w:rsidR="002E5C89">
        <w:rPr>
          <w:i w:val="0"/>
          <w:color w:val="000000"/>
          <w:lang w:val="kk-KZ"/>
        </w:rPr>
        <w:t>учета, анализа и организационной работы</w:t>
      </w:r>
      <w:r w:rsidR="007652D2">
        <w:rPr>
          <w:i w:val="0"/>
          <w:color w:val="000000"/>
          <w:lang w:val="kk-KZ"/>
        </w:rPr>
        <w:t>,</w:t>
      </w:r>
      <w:r w:rsidR="00E05600" w:rsidRPr="00E05600">
        <w:rPr>
          <w:i w:val="0"/>
          <w:color w:val="000000"/>
          <w:lang w:val="kk-KZ"/>
        </w:rPr>
        <w:t xml:space="preserve"> </w:t>
      </w:r>
      <w:r w:rsidR="003260D8">
        <w:rPr>
          <w:i w:val="0"/>
          <w:color w:val="000000"/>
          <w:lang w:val="kk-KZ"/>
        </w:rPr>
        <w:t>1</w:t>
      </w:r>
      <w:r w:rsidR="00E05600" w:rsidRPr="00E05600">
        <w:rPr>
          <w:i w:val="0"/>
          <w:color w:val="000000"/>
        </w:rPr>
        <w:t xml:space="preserve"> единиц</w:t>
      </w:r>
      <w:r w:rsidR="003260D8">
        <w:rPr>
          <w:i w:val="0"/>
          <w:color w:val="000000"/>
        </w:rPr>
        <w:t>а</w:t>
      </w:r>
      <w:r w:rsidR="00E05600" w:rsidRPr="00E05600">
        <w:rPr>
          <w:i w:val="0"/>
          <w:color w:val="000000"/>
        </w:rPr>
        <w:t xml:space="preserve">,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3753AD">
        <w:rPr>
          <w:i w:val="0"/>
          <w:color w:val="000000"/>
          <w:lang w:val="uk-UA"/>
        </w:rPr>
        <w:t>09</w:t>
      </w:r>
      <w:r w:rsidR="00E05600">
        <w:rPr>
          <w:i w:val="0"/>
          <w:color w:val="000000"/>
          <w:lang w:val="uk-UA"/>
        </w:rPr>
        <w:t>,</w:t>
      </w:r>
      <w:r w:rsidR="003753AD">
        <w:rPr>
          <w:i w:val="0"/>
          <w:color w:val="000000"/>
          <w:lang w:val="uk-UA"/>
        </w:rPr>
        <w:t>86</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E05600">
        <w:rPr>
          <w:i w:val="0"/>
          <w:color w:val="000000"/>
          <w:lang w:val="uk-UA"/>
        </w:rPr>
        <w:t>,</w:t>
      </w:r>
      <w:r w:rsidR="003753AD">
        <w:rPr>
          <w:i w:val="0"/>
          <w:color w:val="000000"/>
          <w:lang w:val="uk-UA"/>
        </w:rPr>
        <w:t>16</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w:t>
      </w:r>
      <w:r w:rsidR="002E5C89" w:rsidRPr="00E05600">
        <w:rPr>
          <w:i w:val="0"/>
          <w:color w:val="000000"/>
          <w:lang w:val="uk-UA"/>
        </w:rPr>
        <w:t xml:space="preserve">С-R-4, </w:t>
      </w:r>
      <w:r w:rsidR="006452E5">
        <w:rPr>
          <w:i w:val="0"/>
          <w:color w:val="000000"/>
          <w:lang w:val="uk-UA"/>
        </w:rPr>
        <w:t xml:space="preserve">1 </w:t>
      </w:r>
      <w:proofErr w:type="spellStart"/>
      <w:r w:rsidR="006452E5">
        <w:rPr>
          <w:i w:val="0"/>
          <w:color w:val="000000"/>
          <w:lang w:val="uk-UA"/>
        </w:rPr>
        <w:t>единица</w:t>
      </w:r>
      <w:proofErr w:type="spellEnd"/>
      <w:r w:rsidR="006452E5">
        <w:rPr>
          <w:i w:val="0"/>
          <w:color w:val="000000"/>
          <w:lang w:val="uk-UA"/>
        </w:rPr>
        <w:t xml:space="preserve">, </w:t>
      </w:r>
      <w:r w:rsidR="002E5C89" w:rsidRPr="00D309FE">
        <w:rPr>
          <w:i w:val="0"/>
          <w:color w:val="000000"/>
          <w:lang w:val="kk-KZ"/>
        </w:rPr>
        <w:t>№</w:t>
      </w:r>
      <w:r w:rsidR="0012765D">
        <w:rPr>
          <w:i w:val="0"/>
          <w:color w:val="000000"/>
          <w:lang w:val="kk-KZ"/>
        </w:rPr>
        <w:t xml:space="preserve"> </w:t>
      </w:r>
      <w:r w:rsidR="002E5C89" w:rsidRPr="00D309FE">
        <w:rPr>
          <w:i w:val="0"/>
          <w:color w:val="000000"/>
          <w:lang w:val="kk-KZ"/>
        </w:rPr>
        <w:t>04-2-2</w:t>
      </w:r>
      <w:r w:rsidR="003260D8">
        <w:rPr>
          <w:i w:val="0"/>
          <w:color w:val="000000"/>
          <w:lang w:val="kk-KZ"/>
        </w:rPr>
        <w:t>.</w:t>
      </w:r>
    </w:p>
    <w:p w:rsidR="00956F37" w:rsidRPr="00956F37" w:rsidRDefault="00FE0AFB" w:rsidP="00D309FE">
      <w:pPr>
        <w:ind w:firstLine="708"/>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956F37" w:rsidRPr="00956F37">
        <w:rPr>
          <w:b w:val="0"/>
          <w:i w:val="0"/>
          <w:lang w:val="kk-KZ"/>
        </w:rPr>
        <w:t>,</w:t>
      </w:r>
      <w:r w:rsidR="00956F37" w:rsidRPr="00956F37">
        <w:rPr>
          <w:b w:val="0"/>
          <w:i w:val="0"/>
        </w:rPr>
        <w:t xml:space="preserve"> 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системы, автоматизация и управление), допускается </w:t>
      </w:r>
      <w:proofErr w:type="spellStart"/>
      <w:r w:rsidR="00956F37" w:rsidRPr="00956F37">
        <w:rPr>
          <w:b w:val="0"/>
          <w:i w:val="0"/>
        </w:rPr>
        <w:t>послесреднее</w:t>
      </w:r>
      <w:proofErr w:type="spellEnd"/>
      <w:r w:rsidR="00956F37"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2E5C89" w:rsidRDefault="008938B0" w:rsidP="002E5C89">
      <w:pPr>
        <w:ind w:left="142" w:firstLine="566"/>
        <w:jc w:val="both"/>
        <w:rPr>
          <w:lang w:val="kk-KZ"/>
        </w:rPr>
      </w:pPr>
      <w:r w:rsidRPr="00542ED9">
        <w:rPr>
          <w:rFonts w:eastAsia="Calibri"/>
          <w:lang w:val="kk-KZ" w:eastAsia="en-US"/>
        </w:rPr>
        <w:t>Функциональные обязанности</w:t>
      </w:r>
      <w:r w:rsidRPr="00542ED9">
        <w:rPr>
          <w:color w:val="000000"/>
          <w:lang w:val="kk-KZ"/>
        </w:rPr>
        <w:t xml:space="preserve">: </w:t>
      </w:r>
      <w:r w:rsidR="002E5C89">
        <w:rPr>
          <w:rFonts w:eastAsia="Calibri"/>
          <w:b w:val="0"/>
          <w:i w:val="0"/>
          <w:lang w:val="kk-KZ"/>
        </w:rPr>
        <w:t xml:space="preserve">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w:t>
      </w:r>
      <w:r w:rsidR="006E34EC">
        <w:rPr>
          <w:rFonts w:eastAsia="Calibri"/>
          <w:b w:val="0"/>
          <w:i w:val="0"/>
          <w:lang w:val="kk-KZ"/>
        </w:rPr>
        <w:t xml:space="preserve">ДГД,  </w:t>
      </w:r>
      <w:r w:rsidR="002E5C89">
        <w:rPr>
          <w:rFonts w:eastAsia="Calibri"/>
          <w:b w:val="0"/>
          <w:i w:val="0"/>
          <w:lang w:val="kk-KZ"/>
        </w:rPr>
        <w:t>Комитет государственных доходов МФ РК.</w:t>
      </w:r>
      <w:r w:rsidR="002E5C89" w:rsidRPr="00837592">
        <w:rPr>
          <w:b w:val="0"/>
          <w:i w:val="0"/>
          <w:lang w:val="kk-KZ"/>
        </w:rPr>
        <w:t xml:space="preserve"> </w:t>
      </w:r>
    </w:p>
    <w:p w:rsidR="00956F37" w:rsidRPr="00956F37" w:rsidRDefault="00956F37" w:rsidP="002E5C89">
      <w:pPr>
        <w:pStyle w:val="a9"/>
        <w:tabs>
          <w:tab w:val="left" w:pos="2835"/>
          <w:tab w:val="center" w:pos="4961"/>
        </w:tabs>
        <w:spacing w:after="0"/>
        <w:ind w:left="0"/>
        <w:jc w:val="both"/>
        <w:rPr>
          <w:b/>
          <w:i/>
          <w:color w:val="000000"/>
          <w:lang w:val="kk-KZ"/>
        </w:rPr>
      </w:pPr>
    </w:p>
    <w:p w:rsidR="007652D2" w:rsidRDefault="007652D2" w:rsidP="007652D2">
      <w:pPr>
        <w:ind w:firstLine="708"/>
        <w:jc w:val="both"/>
        <w:rPr>
          <w:b w:val="0"/>
          <w:i w:val="0"/>
          <w:color w:val="000000"/>
          <w:lang w:val="kk-KZ"/>
        </w:rPr>
      </w:pPr>
    </w:p>
    <w:p w:rsidR="003E4B98" w:rsidRDefault="003E4B98" w:rsidP="007652D2">
      <w:pPr>
        <w:ind w:firstLine="708"/>
        <w:jc w:val="both"/>
        <w:rPr>
          <w:b w:val="0"/>
          <w:i w:val="0"/>
          <w:color w:val="000000"/>
          <w:lang w:val="kk-KZ"/>
        </w:rPr>
      </w:pPr>
    </w:p>
    <w:p w:rsidR="000E2C2A" w:rsidRDefault="000E2C2A" w:rsidP="007652D2">
      <w:pPr>
        <w:ind w:firstLine="708"/>
        <w:jc w:val="both"/>
        <w:rPr>
          <w:i w:val="0"/>
          <w:color w:val="000000"/>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FD4DB1" w:rsidRPr="00061C6F" w:rsidRDefault="00FD4DB1" w:rsidP="00FD4DB1">
      <w:pPr>
        <w:autoSpaceDE w:val="0"/>
        <w:autoSpaceDN w:val="0"/>
        <w:adjustRightInd w:val="0"/>
        <w:jc w:val="right"/>
        <w:rPr>
          <w:b w:val="0"/>
          <w:i w:val="0"/>
        </w:rPr>
      </w:pPr>
      <w:r w:rsidRPr="00061C6F">
        <w:rPr>
          <w:b w:val="0"/>
          <w:i w:val="0"/>
        </w:rPr>
        <w:t>Приложение 2</w:t>
      </w:r>
    </w:p>
    <w:p w:rsidR="00FD4DB1" w:rsidRPr="00061C6F" w:rsidRDefault="00FD4DB1" w:rsidP="00FD4DB1">
      <w:pPr>
        <w:autoSpaceDE w:val="0"/>
        <w:autoSpaceDN w:val="0"/>
        <w:adjustRightInd w:val="0"/>
        <w:jc w:val="right"/>
        <w:rPr>
          <w:b w:val="0"/>
          <w:i w:val="0"/>
        </w:rPr>
      </w:pPr>
      <w:r w:rsidRPr="00061C6F">
        <w:rPr>
          <w:b w:val="0"/>
          <w:i w:val="0"/>
        </w:rPr>
        <w:t>к Правилам проведения конкурса на занятие</w:t>
      </w:r>
    </w:p>
    <w:p w:rsidR="00FD4DB1" w:rsidRPr="00061C6F" w:rsidRDefault="00FD4DB1" w:rsidP="00FD4DB1">
      <w:pPr>
        <w:autoSpaceDE w:val="0"/>
        <w:autoSpaceDN w:val="0"/>
        <w:adjustRightInd w:val="0"/>
        <w:jc w:val="right"/>
        <w:rPr>
          <w:b w:val="0"/>
          <w:i w:val="0"/>
        </w:rPr>
      </w:pPr>
      <w:r w:rsidRPr="00061C6F">
        <w:rPr>
          <w:b w:val="0"/>
          <w:i w:val="0"/>
        </w:rPr>
        <w:t>административной государственной должности</w:t>
      </w:r>
    </w:p>
    <w:p w:rsidR="00FD4DB1" w:rsidRPr="00061C6F" w:rsidRDefault="00FD4DB1" w:rsidP="00FD4DB1">
      <w:pPr>
        <w:autoSpaceDE w:val="0"/>
        <w:autoSpaceDN w:val="0"/>
        <w:adjustRightInd w:val="0"/>
        <w:jc w:val="right"/>
        <w:rPr>
          <w:b w:val="0"/>
          <w:i w:val="0"/>
        </w:rPr>
      </w:pPr>
      <w:r w:rsidRPr="00061C6F">
        <w:rPr>
          <w:b w:val="0"/>
          <w:i w:val="0"/>
        </w:rPr>
        <w:t>корпуса «Б»</w:t>
      </w:r>
    </w:p>
    <w:p w:rsidR="00FD4DB1" w:rsidRPr="00061C6F" w:rsidRDefault="00FD4DB1" w:rsidP="00FD4DB1">
      <w:pPr>
        <w:autoSpaceDE w:val="0"/>
        <w:autoSpaceDN w:val="0"/>
        <w:adjustRightInd w:val="0"/>
        <w:jc w:val="right"/>
        <w:rPr>
          <w:b w:val="0"/>
          <w:i w:val="0"/>
        </w:rPr>
      </w:pPr>
      <w:r w:rsidRPr="00061C6F">
        <w:rPr>
          <w:b w:val="0"/>
          <w:i w:val="0"/>
        </w:rPr>
        <w:t>Форма</w:t>
      </w:r>
    </w:p>
    <w:p w:rsidR="00FD4DB1" w:rsidRPr="00061C6F" w:rsidRDefault="00FD4DB1" w:rsidP="00FD4DB1">
      <w:pPr>
        <w:autoSpaceDE w:val="0"/>
        <w:autoSpaceDN w:val="0"/>
        <w:adjustRightInd w:val="0"/>
        <w:jc w:val="right"/>
        <w:rPr>
          <w:b w:val="0"/>
          <w:i w:val="0"/>
        </w:rPr>
      </w:pPr>
      <w:r w:rsidRPr="00061C6F">
        <w:rPr>
          <w:b w:val="0"/>
          <w:i w:val="0"/>
        </w:rPr>
        <w:t>_________________________________</w:t>
      </w:r>
    </w:p>
    <w:p w:rsidR="00FD4DB1" w:rsidRPr="00061C6F" w:rsidRDefault="00FD4DB1" w:rsidP="00FD4DB1">
      <w:pPr>
        <w:autoSpaceDE w:val="0"/>
        <w:autoSpaceDN w:val="0"/>
        <w:adjustRightInd w:val="0"/>
        <w:jc w:val="right"/>
        <w:rPr>
          <w:b w:val="0"/>
          <w:i w:val="0"/>
        </w:rPr>
      </w:pPr>
      <w:r w:rsidRPr="00061C6F">
        <w:rPr>
          <w:b w:val="0"/>
          <w:i w:val="0"/>
        </w:rPr>
        <w:t>(государственный орган)</w:t>
      </w:r>
    </w:p>
    <w:p w:rsidR="00FD4DB1" w:rsidRPr="00061C6F" w:rsidRDefault="00FD4DB1" w:rsidP="00FD4DB1">
      <w:pPr>
        <w:autoSpaceDE w:val="0"/>
        <w:autoSpaceDN w:val="0"/>
        <w:adjustRightInd w:val="0"/>
        <w:jc w:val="both"/>
        <w:rPr>
          <w:b w:val="0"/>
          <w:bCs w:val="0"/>
          <w:i w:val="0"/>
        </w:rPr>
      </w:pPr>
    </w:p>
    <w:p w:rsidR="00FD4DB1" w:rsidRPr="00061C6F" w:rsidRDefault="00FD4DB1" w:rsidP="00FD4DB1">
      <w:pPr>
        <w:autoSpaceDE w:val="0"/>
        <w:autoSpaceDN w:val="0"/>
        <w:adjustRightInd w:val="0"/>
        <w:rPr>
          <w:b w:val="0"/>
          <w:bCs w:val="0"/>
          <w:i w:val="0"/>
        </w:rPr>
      </w:pPr>
      <w:r w:rsidRPr="00061C6F">
        <w:rPr>
          <w:b w:val="0"/>
          <w:i w:val="0"/>
        </w:rPr>
        <w:t>Заявление</w:t>
      </w:r>
    </w:p>
    <w:p w:rsidR="00FD4DB1" w:rsidRPr="00061C6F" w:rsidRDefault="00FD4DB1" w:rsidP="00FD4DB1">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FD4DB1" w:rsidRPr="00061C6F" w:rsidRDefault="00FD4DB1" w:rsidP="00FD4DB1">
      <w:pPr>
        <w:autoSpaceDE w:val="0"/>
        <w:autoSpaceDN w:val="0"/>
        <w:adjustRightInd w:val="0"/>
        <w:ind w:firstLine="567"/>
        <w:jc w:val="both"/>
        <w:rPr>
          <w:b w:val="0"/>
          <w:i w:val="0"/>
        </w:rPr>
      </w:pPr>
      <w:r w:rsidRPr="00061C6F">
        <w:rPr>
          <w:b w:val="0"/>
          <w:i w:val="0"/>
        </w:rPr>
        <w:t>______________________________________________________________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______________________________________________________________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______________________________________________________________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______________________________________________________________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______________________________________________________________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4DB1" w:rsidRPr="00061C6F" w:rsidRDefault="00FD4DB1" w:rsidP="00FD4DB1">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FD4DB1" w:rsidRPr="00061C6F" w:rsidRDefault="00FD4DB1" w:rsidP="00FD4DB1">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FD4DB1" w:rsidRPr="00061C6F" w:rsidRDefault="00FD4DB1" w:rsidP="00FD4DB1">
      <w:pPr>
        <w:autoSpaceDE w:val="0"/>
        <w:autoSpaceDN w:val="0"/>
        <w:adjustRightInd w:val="0"/>
        <w:ind w:firstLine="567"/>
        <w:jc w:val="both"/>
        <w:rPr>
          <w:b w:val="0"/>
          <w:i w:val="0"/>
        </w:rPr>
      </w:pPr>
      <w:r w:rsidRPr="00061C6F">
        <w:rPr>
          <w:b w:val="0"/>
          <w:i w:val="0"/>
        </w:rPr>
        <w:t>(да/нет)</w:t>
      </w:r>
    </w:p>
    <w:p w:rsidR="00FD4DB1" w:rsidRPr="00061C6F" w:rsidRDefault="00FD4DB1" w:rsidP="00FD4DB1">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FD4DB1" w:rsidRPr="00061C6F" w:rsidRDefault="00FD4DB1" w:rsidP="00FD4DB1">
      <w:pPr>
        <w:autoSpaceDE w:val="0"/>
        <w:autoSpaceDN w:val="0"/>
        <w:adjustRightInd w:val="0"/>
        <w:jc w:val="both"/>
        <w:rPr>
          <w:b w:val="0"/>
          <w:i w:val="0"/>
        </w:rPr>
      </w:pPr>
      <w:r w:rsidRPr="00061C6F">
        <w:rPr>
          <w:b w:val="0"/>
          <w:i w:val="0"/>
        </w:rPr>
        <w:t>Прилагаемые документы:</w:t>
      </w:r>
    </w:p>
    <w:p w:rsidR="00FD4DB1" w:rsidRPr="00061C6F" w:rsidRDefault="00FD4DB1" w:rsidP="00FD4DB1">
      <w:pPr>
        <w:autoSpaceDE w:val="0"/>
        <w:autoSpaceDN w:val="0"/>
        <w:adjustRightInd w:val="0"/>
        <w:jc w:val="both"/>
        <w:rPr>
          <w:b w:val="0"/>
          <w:i w:val="0"/>
        </w:rPr>
      </w:pPr>
      <w:r w:rsidRPr="00061C6F">
        <w:rPr>
          <w:b w:val="0"/>
          <w:i w:val="0"/>
        </w:rPr>
        <w:t>__________________________________________________________________</w:t>
      </w:r>
    </w:p>
    <w:p w:rsidR="00FD4DB1" w:rsidRPr="00061C6F" w:rsidRDefault="00FD4DB1" w:rsidP="00FD4DB1">
      <w:pPr>
        <w:autoSpaceDE w:val="0"/>
        <w:autoSpaceDN w:val="0"/>
        <w:adjustRightInd w:val="0"/>
        <w:jc w:val="both"/>
        <w:rPr>
          <w:b w:val="0"/>
          <w:i w:val="0"/>
        </w:rPr>
      </w:pPr>
      <w:r w:rsidRPr="00061C6F">
        <w:rPr>
          <w:b w:val="0"/>
          <w:i w:val="0"/>
        </w:rPr>
        <w:t>__________________________________________________________________</w:t>
      </w:r>
    </w:p>
    <w:p w:rsidR="00FD4DB1" w:rsidRPr="00061C6F" w:rsidRDefault="00FD4DB1" w:rsidP="00FD4DB1">
      <w:pPr>
        <w:autoSpaceDE w:val="0"/>
        <w:autoSpaceDN w:val="0"/>
        <w:adjustRightInd w:val="0"/>
        <w:jc w:val="both"/>
        <w:rPr>
          <w:b w:val="0"/>
          <w:i w:val="0"/>
        </w:rPr>
      </w:pPr>
      <w:r w:rsidRPr="00061C6F">
        <w:rPr>
          <w:b w:val="0"/>
          <w:i w:val="0"/>
        </w:rPr>
        <w:t>__________________________________________________________________</w:t>
      </w:r>
    </w:p>
    <w:p w:rsidR="00FD4DB1" w:rsidRPr="00061C6F" w:rsidRDefault="00FD4DB1" w:rsidP="00FD4DB1">
      <w:pPr>
        <w:jc w:val="both"/>
        <w:rPr>
          <w:b w:val="0"/>
          <w:i w:val="0"/>
        </w:rPr>
      </w:pPr>
    </w:p>
    <w:p w:rsidR="00FD4DB1" w:rsidRPr="00061C6F" w:rsidRDefault="00FD4DB1" w:rsidP="00FD4DB1">
      <w:pPr>
        <w:jc w:val="both"/>
        <w:rPr>
          <w:b w:val="0"/>
          <w:i w:val="0"/>
        </w:rPr>
      </w:pPr>
      <w:proofErr w:type="gramStart"/>
      <w:r w:rsidRPr="00061C6F">
        <w:rPr>
          <w:b w:val="0"/>
          <w:i w:val="0"/>
        </w:rPr>
        <w:t>Адрес:_</w:t>
      </w:r>
      <w:proofErr w:type="gramEnd"/>
      <w:r w:rsidRPr="00061C6F">
        <w:rPr>
          <w:b w:val="0"/>
          <w:i w:val="0"/>
        </w:rPr>
        <w:t>_______________________________</w:t>
      </w:r>
    </w:p>
    <w:p w:rsidR="00FD4DB1" w:rsidRPr="00061C6F" w:rsidRDefault="00FD4DB1" w:rsidP="00FD4DB1">
      <w:pPr>
        <w:jc w:val="both"/>
        <w:rPr>
          <w:b w:val="0"/>
          <w:i w:val="0"/>
        </w:rPr>
      </w:pPr>
      <w:r w:rsidRPr="00061C6F">
        <w:rPr>
          <w:b w:val="0"/>
          <w:i w:val="0"/>
        </w:rPr>
        <w:t xml:space="preserve">Контактный </w:t>
      </w:r>
      <w:proofErr w:type="gramStart"/>
      <w:r w:rsidRPr="00061C6F">
        <w:rPr>
          <w:b w:val="0"/>
          <w:i w:val="0"/>
        </w:rPr>
        <w:t>телефон:_</w:t>
      </w:r>
      <w:proofErr w:type="gramEnd"/>
      <w:r w:rsidRPr="00061C6F">
        <w:rPr>
          <w:b w:val="0"/>
          <w:i w:val="0"/>
        </w:rPr>
        <w:t>__________________</w:t>
      </w:r>
    </w:p>
    <w:p w:rsidR="00FD4DB1" w:rsidRPr="00061C6F" w:rsidRDefault="00FD4DB1" w:rsidP="00FD4DB1">
      <w:pPr>
        <w:jc w:val="both"/>
        <w:rPr>
          <w:b w:val="0"/>
          <w:i w:val="0"/>
        </w:rPr>
      </w:pPr>
      <w:proofErr w:type="gramStart"/>
      <w:r w:rsidRPr="00061C6F">
        <w:rPr>
          <w:b w:val="0"/>
          <w:i w:val="0"/>
        </w:rPr>
        <w:t>e-</w:t>
      </w:r>
      <w:proofErr w:type="spellStart"/>
      <w:r w:rsidRPr="00061C6F">
        <w:rPr>
          <w:b w:val="0"/>
          <w:i w:val="0"/>
        </w:rPr>
        <w:t>mail</w:t>
      </w:r>
      <w:proofErr w:type="spellEnd"/>
      <w:r w:rsidRPr="00061C6F">
        <w:rPr>
          <w:b w:val="0"/>
          <w:i w:val="0"/>
        </w:rPr>
        <w:t>:_</w:t>
      </w:r>
      <w:proofErr w:type="gramEnd"/>
      <w:r w:rsidRPr="00061C6F">
        <w:rPr>
          <w:b w:val="0"/>
          <w:i w:val="0"/>
        </w:rPr>
        <w:t>___________________________</w:t>
      </w:r>
    </w:p>
    <w:p w:rsidR="00FD4DB1" w:rsidRPr="00061C6F" w:rsidRDefault="00FD4DB1" w:rsidP="00FD4DB1">
      <w:pPr>
        <w:jc w:val="both"/>
        <w:rPr>
          <w:b w:val="0"/>
          <w:i w:val="0"/>
        </w:rPr>
      </w:pPr>
      <w:proofErr w:type="gramStart"/>
      <w:r w:rsidRPr="00061C6F">
        <w:rPr>
          <w:b w:val="0"/>
          <w:i w:val="0"/>
        </w:rPr>
        <w:t>ИИН:_</w:t>
      </w:r>
      <w:proofErr w:type="gramEnd"/>
      <w:r w:rsidRPr="00061C6F">
        <w:rPr>
          <w:b w:val="0"/>
          <w:i w:val="0"/>
        </w:rPr>
        <w:t>_______________________________</w:t>
      </w:r>
    </w:p>
    <w:p w:rsidR="00FD4DB1" w:rsidRDefault="00FD4DB1" w:rsidP="00FD4DB1">
      <w:pPr>
        <w:jc w:val="both"/>
        <w:rPr>
          <w:b w:val="0"/>
          <w:i w:val="0"/>
        </w:rPr>
      </w:pPr>
    </w:p>
    <w:p w:rsidR="00FD4DB1" w:rsidRDefault="00FD4DB1" w:rsidP="00FD4DB1">
      <w:pPr>
        <w:jc w:val="both"/>
        <w:rPr>
          <w:b w:val="0"/>
          <w:i w:val="0"/>
        </w:rPr>
      </w:pPr>
    </w:p>
    <w:p w:rsidR="00FD4DB1" w:rsidRDefault="00FD4DB1" w:rsidP="00FD4DB1">
      <w:pPr>
        <w:jc w:val="both"/>
        <w:rPr>
          <w:b w:val="0"/>
          <w:i w:val="0"/>
        </w:rPr>
      </w:pPr>
    </w:p>
    <w:p w:rsidR="00FD4DB1" w:rsidRDefault="00FD4DB1" w:rsidP="00FD4DB1">
      <w:pPr>
        <w:jc w:val="both"/>
        <w:rPr>
          <w:b w:val="0"/>
          <w:i w:val="0"/>
        </w:rPr>
      </w:pPr>
      <w:r>
        <w:rPr>
          <w:b w:val="0"/>
          <w:i w:val="0"/>
        </w:rPr>
        <w:softHyphen/>
        <w:t>____________   _____________________________________________</w:t>
      </w:r>
    </w:p>
    <w:p w:rsidR="00FD4DB1" w:rsidRDefault="00FD4DB1" w:rsidP="00FD4DB1">
      <w:pPr>
        <w:jc w:val="both"/>
        <w:rPr>
          <w:b w:val="0"/>
          <w:i w:val="0"/>
          <w:sz w:val="20"/>
          <w:szCs w:val="20"/>
        </w:rPr>
      </w:pPr>
      <w:r>
        <w:rPr>
          <w:b w:val="0"/>
          <w:i w:val="0"/>
          <w:sz w:val="20"/>
          <w:szCs w:val="20"/>
        </w:rPr>
        <w:t xml:space="preserve">         </w:t>
      </w:r>
      <w:r w:rsidRPr="009030E2">
        <w:rPr>
          <w:b w:val="0"/>
          <w:i w:val="0"/>
          <w:sz w:val="20"/>
          <w:szCs w:val="20"/>
        </w:rPr>
        <w:t>(</w:t>
      </w:r>
      <w:proofErr w:type="gramStart"/>
      <w:r w:rsidRPr="009030E2">
        <w:rPr>
          <w:b w:val="0"/>
          <w:i w:val="0"/>
          <w:sz w:val="20"/>
          <w:szCs w:val="20"/>
        </w:rPr>
        <w:t>подпись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FD4DB1" w:rsidRDefault="00FD4DB1" w:rsidP="00FD4DB1">
      <w:pPr>
        <w:jc w:val="both"/>
        <w:rPr>
          <w:b w:val="0"/>
          <w:i w:val="0"/>
          <w:sz w:val="20"/>
          <w:szCs w:val="20"/>
        </w:rPr>
      </w:pPr>
    </w:p>
    <w:p w:rsidR="00FD4DB1" w:rsidRDefault="00FD4DB1" w:rsidP="00FD4DB1">
      <w:pPr>
        <w:jc w:val="both"/>
        <w:rPr>
          <w:b w:val="0"/>
          <w:i w:val="0"/>
          <w:sz w:val="20"/>
          <w:szCs w:val="20"/>
        </w:rPr>
      </w:pPr>
    </w:p>
    <w:p w:rsidR="00FD4DB1" w:rsidRPr="009030E2" w:rsidRDefault="00FD4DB1" w:rsidP="00FD4DB1">
      <w:pPr>
        <w:jc w:val="both"/>
        <w:rPr>
          <w:b w:val="0"/>
          <w:i w:val="0"/>
          <w:sz w:val="20"/>
          <w:szCs w:val="20"/>
        </w:rPr>
      </w:pPr>
      <w:r>
        <w:rPr>
          <w:b w:val="0"/>
          <w:i w:val="0"/>
          <w:sz w:val="20"/>
          <w:szCs w:val="20"/>
        </w:rPr>
        <w:t>«________</w:t>
      </w:r>
      <w:proofErr w:type="gramStart"/>
      <w:r>
        <w:rPr>
          <w:b w:val="0"/>
          <w:i w:val="0"/>
          <w:sz w:val="20"/>
          <w:szCs w:val="20"/>
        </w:rPr>
        <w:t>_»_</w:t>
      </w:r>
      <w:proofErr w:type="gramEnd"/>
      <w:r>
        <w:rPr>
          <w:b w:val="0"/>
          <w:i w:val="0"/>
          <w:sz w:val="20"/>
          <w:szCs w:val="20"/>
        </w:rPr>
        <w:t>_________________20____г.</w:t>
      </w:r>
    </w:p>
    <w:p w:rsidR="00FD4DB1" w:rsidRPr="00061C6F" w:rsidRDefault="00FD4DB1" w:rsidP="00FD4DB1">
      <w:pPr>
        <w:jc w:val="both"/>
        <w:rPr>
          <w:b w:val="0"/>
          <w:i w:val="0"/>
        </w:rPr>
      </w:pPr>
      <w:r>
        <w:rPr>
          <w:b w:val="0"/>
          <w:i w:val="0"/>
        </w:rPr>
        <w:t xml:space="preserve"> </w:t>
      </w:r>
    </w:p>
    <w:sectPr w:rsidR="00FD4DB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56E6"/>
    <w:rsid w:val="00016A32"/>
    <w:rsid w:val="00017790"/>
    <w:rsid w:val="000208D5"/>
    <w:rsid w:val="00022415"/>
    <w:rsid w:val="000747B8"/>
    <w:rsid w:val="00093F6B"/>
    <w:rsid w:val="000A41FA"/>
    <w:rsid w:val="000A67EC"/>
    <w:rsid w:val="000C0B61"/>
    <w:rsid w:val="000C6053"/>
    <w:rsid w:val="000D5AA4"/>
    <w:rsid w:val="000E2C2A"/>
    <w:rsid w:val="000E69D2"/>
    <w:rsid w:val="000F1961"/>
    <w:rsid w:val="000F635E"/>
    <w:rsid w:val="0010425B"/>
    <w:rsid w:val="001106D7"/>
    <w:rsid w:val="0011443E"/>
    <w:rsid w:val="00124521"/>
    <w:rsid w:val="0012765D"/>
    <w:rsid w:val="0015216A"/>
    <w:rsid w:val="00155BD5"/>
    <w:rsid w:val="00173D3B"/>
    <w:rsid w:val="00177D89"/>
    <w:rsid w:val="00181632"/>
    <w:rsid w:val="001A3C74"/>
    <w:rsid w:val="001B70AB"/>
    <w:rsid w:val="001D768E"/>
    <w:rsid w:val="001E1EC5"/>
    <w:rsid w:val="001E6501"/>
    <w:rsid w:val="00201EDD"/>
    <w:rsid w:val="00211C2A"/>
    <w:rsid w:val="002143E8"/>
    <w:rsid w:val="00214775"/>
    <w:rsid w:val="00214CE8"/>
    <w:rsid w:val="002160B0"/>
    <w:rsid w:val="00225A4D"/>
    <w:rsid w:val="0022771E"/>
    <w:rsid w:val="002314BF"/>
    <w:rsid w:val="00235072"/>
    <w:rsid w:val="00244BC0"/>
    <w:rsid w:val="00245A74"/>
    <w:rsid w:val="0024612E"/>
    <w:rsid w:val="00264021"/>
    <w:rsid w:val="00272B43"/>
    <w:rsid w:val="00274CF0"/>
    <w:rsid w:val="002804A7"/>
    <w:rsid w:val="00290F5D"/>
    <w:rsid w:val="002A2AC9"/>
    <w:rsid w:val="002C18F7"/>
    <w:rsid w:val="002D1E3E"/>
    <w:rsid w:val="002D7028"/>
    <w:rsid w:val="002E5C89"/>
    <w:rsid w:val="002E6812"/>
    <w:rsid w:val="00310723"/>
    <w:rsid w:val="003260D8"/>
    <w:rsid w:val="00331EC9"/>
    <w:rsid w:val="00363466"/>
    <w:rsid w:val="00365568"/>
    <w:rsid w:val="003753AD"/>
    <w:rsid w:val="00396911"/>
    <w:rsid w:val="003A5BED"/>
    <w:rsid w:val="003A60EF"/>
    <w:rsid w:val="003C4096"/>
    <w:rsid w:val="003D20B3"/>
    <w:rsid w:val="003D264E"/>
    <w:rsid w:val="003D3B5F"/>
    <w:rsid w:val="003E4B98"/>
    <w:rsid w:val="003F01DF"/>
    <w:rsid w:val="003F12D8"/>
    <w:rsid w:val="003F181D"/>
    <w:rsid w:val="003F1EAB"/>
    <w:rsid w:val="003F72A2"/>
    <w:rsid w:val="00403562"/>
    <w:rsid w:val="0042380F"/>
    <w:rsid w:val="004269DA"/>
    <w:rsid w:val="00426DAD"/>
    <w:rsid w:val="004413F4"/>
    <w:rsid w:val="00447937"/>
    <w:rsid w:val="004547E0"/>
    <w:rsid w:val="0047118D"/>
    <w:rsid w:val="004716F2"/>
    <w:rsid w:val="00476F02"/>
    <w:rsid w:val="00486911"/>
    <w:rsid w:val="004A2C23"/>
    <w:rsid w:val="004B145E"/>
    <w:rsid w:val="004C247A"/>
    <w:rsid w:val="004D3DCB"/>
    <w:rsid w:val="004F10F5"/>
    <w:rsid w:val="004F2B45"/>
    <w:rsid w:val="004F717B"/>
    <w:rsid w:val="004F7192"/>
    <w:rsid w:val="00504EF8"/>
    <w:rsid w:val="005246E6"/>
    <w:rsid w:val="00532D4B"/>
    <w:rsid w:val="00542ED9"/>
    <w:rsid w:val="00543E21"/>
    <w:rsid w:val="00551596"/>
    <w:rsid w:val="00560188"/>
    <w:rsid w:val="005601DD"/>
    <w:rsid w:val="0056143B"/>
    <w:rsid w:val="0056184F"/>
    <w:rsid w:val="00583163"/>
    <w:rsid w:val="005858AC"/>
    <w:rsid w:val="005A2859"/>
    <w:rsid w:val="005B6A55"/>
    <w:rsid w:val="005E13A8"/>
    <w:rsid w:val="005E236E"/>
    <w:rsid w:val="005F3D89"/>
    <w:rsid w:val="0060701F"/>
    <w:rsid w:val="00610E50"/>
    <w:rsid w:val="006113DA"/>
    <w:rsid w:val="00622C8F"/>
    <w:rsid w:val="006371D1"/>
    <w:rsid w:val="00643B44"/>
    <w:rsid w:val="006452E5"/>
    <w:rsid w:val="006470EF"/>
    <w:rsid w:val="00654E7F"/>
    <w:rsid w:val="006559C4"/>
    <w:rsid w:val="006764F1"/>
    <w:rsid w:val="00682BE4"/>
    <w:rsid w:val="00686469"/>
    <w:rsid w:val="006948D9"/>
    <w:rsid w:val="006A418F"/>
    <w:rsid w:val="006B7D5D"/>
    <w:rsid w:val="006C1D22"/>
    <w:rsid w:val="006C7D5B"/>
    <w:rsid w:val="006D4608"/>
    <w:rsid w:val="006E34EC"/>
    <w:rsid w:val="0071268F"/>
    <w:rsid w:val="00733861"/>
    <w:rsid w:val="00736A32"/>
    <w:rsid w:val="007416D9"/>
    <w:rsid w:val="007506C5"/>
    <w:rsid w:val="00755FBD"/>
    <w:rsid w:val="007652D2"/>
    <w:rsid w:val="00771B09"/>
    <w:rsid w:val="007775DF"/>
    <w:rsid w:val="00782E3A"/>
    <w:rsid w:val="007C443B"/>
    <w:rsid w:val="007D22A6"/>
    <w:rsid w:val="007D354A"/>
    <w:rsid w:val="007E007D"/>
    <w:rsid w:val="007E1B88"/>
    <w:rsid w:val="007E7247"/>
    <w:rsid w:val="00813523"/>
    <w:rsid w:val="00813679"/>
    <w:rsid w:val="00815F17"/>
    <w:rsid w:val="00837592"/>
    <w:rsid w:val="0085560C"/>
    <w:rsid w:val="00873C54"/>
    <w:rsid w:val="008863BE"/>
    <w:rsid w:val="00890110"/>
    <w:rsid w:val="008938B0"/>
    <w:rsid w:val="00897AE2"/>
    <w:rsid w:val="008A4822"/>
    <w:rsid w:val="008B2243"/>
    <w:rsid w:val="008C13BB"/>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D233E"/>
    <w:rsid w:val="00AE06B3"/>
    <w:rsid w:val="00AE1DF7"/>
    <w:rsid w:val="00AF1D0B"/>
    <w:rsid w:val="00B25358"/>
    <w:rsid w:val="00B305F7"/>
    <w:rsid w:val="00B317E3"/>
    <w:rsid w:val="00B4346A"/>
    <w:rsid w:val="00B45750"/>
    <w:rsid w:val="00B55515"/>
    <w:rsid w:val="00B61811"/>
    <w:rsid w:val="00B822F5"/>
    <w:rsid w:val="00BE1AB7"/>
    <w:rsid w:val="00BF5824"/>
    <w:rsid w:val="00BF7C54"/>
    <w:rsid w:val="00BF7DD1"/>
    <w:rsid w:val="00C04B72"/>
    <w:rsid w:val="00C10685"/>
    <w:rsid w:val="00C24329"/>
    <w:rsid w:val="00C25A68"/>
    <w:rsid w:val="00C60CC4"/>
    <w:rsid w:val="00C64F49"/>
    <w:rsid w:val="00CB7011"/>
    <w:rsid w:val="00CC0ECE"/>
    <w:rsid w:val="00CC5418"/>
    <w:rsid w:val="00CD2C22"/>
    <w:rsid w:val="00CF2556"/>
    <w:rsid w:val="00D00052"/>
    <w:rsid w:val="00D052A8"/>
    <w:rsid w:val="00D12E03"/>
    <w:rsid w:val="00D309FE"/>
    <w:rsid w:val="00D422FB"/>
    <w:rsid w:val="00D507AD"/>
    <w:rsid w:val="00D50F89"/>
    <w:rsid w:val="00D54B31"/>
    <w:rsid w:val="00D62854"/>
    <w:rsid w:val="00D736B4"/>
    <w:rsid w:val="00D75A66"/>
    <w:rsid w:val="00D852E4"/>
    <w:rsid w:val="00D97389"/>
    <w:rsid w:val="00E05600"/>
    <w:rsid w:val="00E12E77"/>
    <w:rsid w:val="00E22D47"/>
    <w:rsid w:val="00E26A6C"/>
    <w:rsid w:val="00E329E9"/>
    <w:rsid w:val="00E45946"/>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D4DB1"/>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2B5F"/>
  <w15:docId w15:val="{91216325-7E30-4606-97C2-4265271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iyazahunova@kgd.gov.kz" TargetMode="External"/><Relationship Id="rId5" Type="http://schemas.openxmlformats.org/officeDocument/2006/relationships/hyperlink" Target="mailto:Gniyazahunova@tax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Ниязахунова Галия </cp:lastModifiedBy>
  <cp:revision>22</cp:revision>
  <cp:lastPrinted>2017-08-24T05:07:00Z</cp:lastPrinted>
  <dcterms:created xsi:type="dcterms:W3CDTF">2020-02-03T05:46:00Z</dcterms:created>
  <dcterms:modified xsi:type="dcterms:W3CDTF">2020-07-03T05:17:00Z</dcterms:modified>
</cp:coreProperties>
</file>