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2D" w:rsidRPr="0070656D" w:rsidRDefault="00F4682D" w:rsidP="00F4682D">
      <w:pPr>
        <w:pStyle w:val="a6"/>
        <w:jc w:val="center"/>
        <w:rPr>
          <w:b/>
          <w:bCs/>
          <w:sz w:val="28"/>
          <w:szCs w:val="28"/>
          <w:lang w:val="kk-KZ"/>
        </w:rPr>
      </w:pPr>
      <w:bookmarkStart w:id="0" w:name="_GoBack"/>
      <w:bookmarkEnd w:id="0"/>
      <w:r w:rsidRPr="0070656D">
        <w:rPr>
          <w:b/>
          <w:sz w:val="28"/>
          <w:szCs w:val="28"/>
          <w:lang w:val="kk-KZ"/>
        </w:rPr>
        <w:t>Кербұлақ ауданы бойынша Мемлекеттік кірістер басқармасы «Б» корпусының бос мемлекеттік әкімшілік лауазымдарына орналасуға</w:t>
      </w:r>
      <w:r w:rsidRPr="0070656D">
        <w:rPr>
          <w:b/>
          <w:bCs/>
          <w:sz w:val="28"/>
          <w:szCs w:val="28"/>
          <w:lang w:val="kk-KZ"/>
        </w:rPr>
        <w:t xml:space="preserve"> жалпы конкурс жариялайды</w:t>
      </w:r>
    </w:p>
    <w:p w:rsidR="00F4682D" w:rsidRPr="0070656D" w:rsidRDefault="00F4682D" w:rsidP="00F4682D">
      <w:pPr>
        <w:pStyle w:val="af2"/>
        <w:rPr>
          <w:b w:val="0"/>
          <w:i w:val="0"/>
          <w:lang w:val="kk-KZ"/>
        </w:rPr>
      </w:pPr>
    </w:p>
    <w:p w:rsidR="00F4682D" w:rsidRPr="0070656D" w:rsidRDefault="00F4682D" w:rsidP="00F4682D">
      <w:pPr>
        <w:keepNext/>
        <w:keepLines/>
        <w:ind w:firstLine="567"/>
        <w:jc w:val="both"/>
        <w:outlineLvl w:val="2"/>
        <w:rPr>
          <w:rStyle w:val="a3"/>
          <w:rFonts w:ascii="Times New Roman" w:hAnsi="Times New Roman" w:cs="Times New Roman"/>
          <w:i w:val="0"/>
          <w:color w:val="auto"/>
          <w:sz w:val="28"/>
          <w:szCs w:val="28"/>
          <w:lang w:val="kk-KZ"/>
        </w:rPr>
      </w:pPr>
      <w:r w:rsidRPr="0070656D">
        <w:rPr>
          <w:i w:val="0"/>
          <w:lang w:val="kk-KZ"/>
        </w:rPr>
        <w:t>БСН 020740001452, индекс 041100, Алматы  облысы Кербұлақ  ауданы Сарыөзек ауылы Б. Момышұлы көшесі 12, анықтама телефоны: (8-72840) 31-1-</w:t>
      </w:r>
      <w:r w:rsidR="000031B3" w:rsidRPr="0070656D">
        <w:rPr>
          <w:i w:val="0"/>
          <w:lang w:val="kk-KZ"/>
        </w:rPr>
        <w:t>1</w:t>
      </w:r>
      <w:r w:rsidRPr="0070656D">
        <w:rPr>
          <w:i w:val="0"/>
          <w:lang w:val="kk-KZ"/>
        </w:rPr>
        <w:t xml:space="preserve">5, факс 31-1-08, электрондық мекен-жайы: </w:t>
      </w:r>
      <w:hyperlink r:id="rId7" w:history="1">
        <w:r w:rsidRPr="0070656D">
          <w:rPr>
            <w:rStyle w:val="a3"/>
            <w:rFonts w:ascii="Times New Roman" w:hAnsi="Times New Roman" w:cs="Times New Roman"/>
            <w:i w:val="0"/>
            <w:color w:val="auto"/>
            <w:sz w:val="28"/>
            <w:szCs w:val="28"/>
            <w:lang w:val="kk-KZ"/>
          </w:rPr>
          <w:t>e.ashim@kgd.gov.kz</w:t>
        </w:r>
      </w:hyperlink>
      <w:r w:rsidRPr="0070656D">
        <w:rPr>
          <w:i w:val="0"/>
          <w:lang w:val="kk-KZ"/>
        </w:rPr>
        <w:t xml:space="preserve">, </w:t>
      </w:r>
      <w:hyperlink r:id="rId8" w:history="1">
        <w:r w:rsidRPr="0070656D">
          <w:rPr>
            <w:rStyle w:val="a3"/>
            <w:rFonts w:ascii="Times New Roman" w:hAnsi="Times New Roman" w:cs="Times New Roman"/>
            <w:i w:val="0"/>
            <w:color w:val="auto"/>
            <w:sz w:val="28"/>
            <w:szCs w:val="28"/>
            <w:lang w:val="kk-KZ"/>
          </w:rPr>
          <w:t>Erashim@taxalmaty.mgd.kz</w:t>
        </w:r>
      </w:hyperlink>
      <w:r w:rsidRPr="0070656D">
        <w:rPr>
          <w:rStyle w:val="a3"/>
          <w:rFonts w:ascii="Times New Roman" w:hAnsi="Times New Roman" w:cs="Times New Roman"/>
          <w:i w:val="0"/>
          <w:color w:val="auto"/>
          <w:sz w:val="28"/>
          <w:szCs w:val="28"/>
          <w:lang w:val="kk-KZ"/>
        </w:rPr>
        <w:t xml:space="preserve">, </w:t>
      </w:r>
      <w:r w:rsidR="0088799B" w:rsidRPr="0070656D">
        <w:rPr>
          <w:i w:val="0"/>
          <w:u w:val="single"/>
          <w:lang w:val="kk-KZ"/>
        </w:rPr>
        <w:t>akuanyshev@taxalmaty.mgd.kz</w:t>
      </w:r>
    </w:p>
    <w:p w:rsidR="00B15FF4" w:rsidRPr="0070656D" w:rsidRDefault="00B15FF4" w:rsidP="00F4682D">
      <w:pPr>
        <w:keepNext/>
        <w:keepLines/>
        <w:ind w:firstLine="567"/>
        <w:jc w:val="both"/>
        <w:outlineLvl w:val="2"/>
        <w:rPr>
          <w:rStyle w:val="a3"/>
          <w:rFonts w:ascii="Times New Roman" w:hAnsi="Times New Roman" w:cs="Times New Roman"/>
          <w:i w:val="0"/>
          <w:sz w:val="28"/>
          <w:szCs w:val="28"/>
          <w:lang w:val="kk-KZ"/>
        </w:rPr>
      </w:pPr>
    </w:p>
    <w:p w:rsidR="00F4682D" w:rsidRPr="0070656D" w:rsidRDefault="00135690" w:rsidP="002C2A55">
      <w:pPr>
        <w:shd w:val="clear" w:color="auto" w:fill="FFFFFF"/>
        <w:ind w:firstLine="567"/>
        <w:jc w:val="both"/>
        <w:rPr>
          <w:b w:val="0"/>
          <w:i w:val="0"/>
          <w:color w:val="000000"/>
          <w:lang w:val="kk-KZ"/>
        </w:rPr>
      </w:pPr>
      <w:r w:rsidRPr="0070656D">
        <w:rPr>
          <w:i w:val="0"/>
          <w:lang w:val="kk-KZ"/>
        </w:rPr>
        <w:t>Құжаттарды қабылдау мерзімі:</w:t>
      </w:r>
      <w:r w:rsidRPr="0070656D">
        <w:rPr>
          <w:b w:val="0"/>
          <w:i w:val="0"/>
          <w:lang w:val="kk-KZ"/>
        </w:rPr>
        <w:t xml:space="preserve"> </w:t>
      </w:r>
      <w:r w:rsidR="00F4682D" w:rsidRPr="0070656D">
        <w:rPr>
          <w:i w:val="0"/>
          <w:color w:val="000000"/>
          <w:lang w:val="kk-KZ"/>
        </w:rPr>
        <w:t>7 жұмыс күні,</w:t>
      </w:r>
      <w:r w:rsidR="00F4682D" w:rsidRPr="0070656D">
        <w:rPr>
          <w:b w:val="0"/>
          <w:i w:val="0"/>
          <w:color w:val="000000"/>
          <w:lang w:val="kk-KZ"/>
        </w:rPr>
        <w:t xml:space="preserve"> ол жалпы конкурс өткізу туралы соңғы хабарландыру жарияланғаннан кейінгі келесі жұмыс күнінен бастап есептеледі.</w:t>
      </w:r>
      <w:r w:rsidR="00ED7083">
        <w:rPr>
          <w:b w:val="0"/>
          <w:i w:val="0"/>
          <w:color w:val="000000"/>
          <w:lang w:val="kk-KZ"/>
        </w:rPr>
        <w:t xml:space="preserve"> </w:t>
      </w:r>
    </w:p>
    <w:p w:rsidR="00787C80" w:rsidRPr="0070656D" w:rsidRDefault="00F4682D" w:rsidP="00787C80">
      <w:pPr>
        <w:ind w:firstLine="708"/>
        <w:jc w:val="both"/>
        <w:rPr>
          <w:b w:val="0"/>
          <w:i w:val="0"/>
          <w:lang w:val="kk-KZ"/>
        </w:rPr>
      </w:pPr>
      <w:r w:rsidRPr="0070656D">
        <w:rPr>
          <w:i w:val="0"/>
          <w:lang w:val="kk-KZ"/>
        </w:rPr>
        <w:t>Жалпы конкурсқа қатысу үшін мынадай құжаттар тапсырылады:</w:t>
      </w:r>
      <w:r w:rsidRPr="0070656D">
        <w:rPr>
          <w:b w:val="0"/>
          <w:i w:val="0"/>
          <w:lang w:val="kk-KZ"/>
        </w:rPr>
        <w:t xml:space="preserve">      </w:t>
      </w:r>
    </w:p>
    <w:p w:rsidR="00787C80" w:rsidRPr="0070656D" w:rsidRDefault="00787C80" w:rsidP="00787C80">
      <w:pPr>
        <w:ind w:firstLine="708"/>
        <w:jc w:val="both"/>
        <w:rPr>
          <w:b w:val="0"/>
          <w:i w:val="0"/>
          <w:lang w:val="kk-KZ"/>
        </w:rPr>
      </w:pPr>
      <w:bookmarkStart w:id="1" w:name="z129"/>
      <w:r w:rsidRPr="0070656D">
        <w:rPr>
          <w:b w:val="0"/>
          <w:i w:val="0"/>
          <w:lang w:val="kk-KZ"/>
        </w:rPr>
        <w:t>1) осы Қағидалардың 2-қосымшасына сәйкес нысандағы өтініш;</w:t>
      </w:r>
    </w:p>
    <w:p w:rsidR="00787C80" w:rsidRPr="0070656D" w:rsidRDefault="00787C80" w:rsidP="00787C80">
      <w:pPr>
        <w:ind w:firstLine="708"/>
        <w:jc w:val="both"/>
        <w:rPr>
          <w:b w:val="0"/>
          <w:i w:val="0"/>
          <w:lang w:val="kk-KZ"/>
        </w:rPr>
      </w:pPr>
      <w:bookmarkStart w:id="2" w:name="z130"/>
      <w:bookmarkEnd w:id="1"/>
      <w:r w:rsidRPr="0070656D">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787C80" w:rsidRPr="0070656D" w:rsidRDefault="00787C80" w:rsidP="00787C80">
      <w:pPr>
        <w:ind w:firstLine="708"/>
        <w:jc w:val="both"/>
        <w:rPr>
          <w:b w:val="0"/>
          <w:i w:val="0"/>
          <w:lang w:val="kk-KZ"/>
        </w:rPr>
      </w:pPr>
      <w:bookmarkStart w:id="3" w:name="z131"/>
      <w:bookmarkEnd w:id="2"/>
      <w:r w:rsidRPr="0070656D">
        <w:rPr>
          <w:b w:val="0"/>
          <w:i w:val="0"/>
          <w:lang w:val="kk-KZ"/>
        </w:rPr>
        <w:t>3) бiлiмi туралы құжаттар мен олардың көшірмелерінің нотариалдық куәландырылған көшiрмелерi;</w:t>
      </w:r>
    </w:p>
    <w:bookmarkEnd w:id="3"/>
    <w:p w:rsidR="00787C80" w:rsidRPr="0070656D" w:rsidRDefault="00787C80" w:rsidP="00787C80">
      <w:pPr>
        <w:ind w:firstLine="708"/>
        <w:jc w:val="both"/>
        <w:rPr>
          <w:b w:val="0"/>
          <w:i w:val="0"/>
          <w:lang w:val="kk-KZ"/>
        </w:rPr>
      </w:pPr>
      <w:r w:rsidRPr="0070656D">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87C80" w:rsidRPr="0070656D" w:rsidRDefault="00787C80" w:rsidP="00787C80">
      <w:pPr>
        <w:ind w:firstLine="708"/>
        <w:jc w:val="both"/>
        <w:rPr>
          <w:b w:val="0"/>
          <w:i w:val="0"/>
          <w:lang w:val="kk-KZ"/>
        </w:rPr>
      </w:pPr>
      <w:r w:rsidRPr="0070656D">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87C80" w:rsidRPr="0070656D" w:rsidRDefault="00787C80" w:rsidP="00787C80">
      <w:pPr>
        <w:jc w:val="both"/>
        <w:rPr>
          <w:b w:val="0"/>
          <w:i w:val="0"/>
          <w:lang w:val="kk-KZ"/>
        </w:rPr>
      </w:pPr>
      <w:r w:rsidRPr="0070656D">
        <w:rPr>
          <w:b w:val="0"/>
          <w:i w:val="0"/>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87C80" w:rsidRPr="0070656D" w:rsidRDefault="00787C80" w:rsidP="00787C80">
      <w:pPr>
        <w:ind w:firstLine="708"/>
        <w:jc w:val="both"/>
        <w:rPr>
          <w:b w:val="0"/>
          <w:i w:val="0"/>
          <w:lang w:val="kk-KZ"/>
        </w:rPr>
      </w:pPr>
      <w:bookmarkStart w:id="4" w:name="z132"/>
      <w:r w:rsidRPr="0070656D">
        <w:rPr>
          <w:b w:val="0"/>
          <w:i w:val="0"/>
          <w:lang w:val="kk-KZ"/>
        </w:rPr>
        <w:t>4) еңбек қызметін растайтын құжаттың нотариалдық куәландырылған немесе жұмыс орнынан кадр қызметімен куәландырылған көшiрмесi;</w:t>
      </w:r>
    </w:p>
    <w:p w:rsidR="00787C80" w:rsidRPr="0070656D" w:rsidRDefault="00787C80" w:rsidP="00787C80">
      <w:pPr>
        <w:jc w:val="both"/>
        <w:rPr>
          <w:b w:val="0"/>
          <w:i w:val="0"/>
          <w:lang w:val="kk-KZ"/>
        </w:rPr>
      </w:pPr>
      <w:bookmarkStart w:id="5" w:name="z133"/>
      <w:bookmarkEnd w:id="4"/>
      <w:r w:rsidRPr="0070656D">
        <w:rPr>
          <w:b w:val="0"/>
          <w:i w:val="0"/>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87C80" w:rsidRPr="0070656D" w:rsidRDefault="00787C80" w:rsidP="00787C80">
      <w:pPr>
        <w:ind w:firstLine="708"/>
        <w:jc w:val="both"/>
        <w:rPr>
          <w:b w:val="0"/>
          <w:i w:val="0"/>
          <w:lang w:val="kk-KZ"/>
        </w:rPr>
      </w:pPr>
      <w:bookmarkStart w:id="6" w:name="z134"/>
      <w:bookmarkEnd w:id="5"/>
      <w:r w:rsidRPr="0070656D">
        <w:rPr>
          <w:b w:val="0"/>
          <w:i w:val="0"/>
          <w:lang w:val="kk-KZ"/>
        </w:rPr>
        <w:lastRenderedPageBreak/>
        <w:t>6) Қазақстан Республикасы азаматының жеке басын куәландыратын құжаттың көшірмесі;</w:t>
      </w:r>
    </w:p>
    <w:p w:rsidR="00787C80" w:rsidRPr="0070656D" w:rsidRDefault="00787C80" w:rsidP="00787C80">
      <w:pPr>
        <w:ind w:firstLine="708"/>
        <w:jc w:val="both"/>
        <w:rPr>
          <w:b w:val="0"/>
          <w:i w:val="0"/>
          <w:lang w:val="kk-KZ"/>
        </w:rPr>
      </w:pPr>
      <w:bookmarkStart w:id="7" w:name="z137"/>
      <w:bookmarkEnd w:id="6"/>
      <w:r w:rsidRPr="0070656D">
        <w:rPr>
          <w:b w:val="0"/>
          <w:i w:val="0"/>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87C80" w:rsidRDefault="00787C80" w:rsidP="00787C80">
      <w:pPr>
        <w:ind w:firstLine="708"/>
        <w:jc w:val="both"/>
        <w:rPr>
          <w:b w:val="0"/>
          <w:i w:val="0"/>
          <w:lang w:val="kk-KZ"/>
        </w:rPr>
      </w:pPr>
      <w:bookmarkStart w:id="8" w:name="z138"/>
      <w:bookmarkEnd w:id="7"/>
      <w:r w:rsidRPr="0070656D">
        <w:rPr>
          <w:b w:val="0"/>
          <w:i w:val="0"/>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E1BBB" w:rsidRPr="007E1BBB" w:rsidRDefault="007E1BBB" w:rsidP="007E1BBB">
      <w:pPr>
        <w:ind w:firstLine="567"/>
        <w:jc w:val="both"/>
        <w:rPr>
          <w:b w:val="0"/>
          <w:i w:val="0"/>
          <w:lang w:val="kk-KZ"/>
        </w:rPr>
      </w:pPr>
      <w:r w:rsidRPr="007E1BBB">
        <w:rPr>
          <w:i w:val="0"/>
          <w:lang w:val="kk-KZ"/>
        </w:rPr>
        <w:t>Ескертпе:</w:t>
      </w:r>
      <w:r w:rsidRPr="007E1BBB">
        <w:rPr>
          <w:b w:val="0"/>
          <w:i w:val="0"/>
          <w:lang w:val="kk-KZ"/>
        </w:rPr>
        <w:t xml:space="preserve"> «ҚР-ның мемлекеттік қызмет туралы»Заңның 27-бабы, 8-тармағында көрсетілген мемлекеттік қызметшілер жалпы конкурсқа қатысқанжағдайда, тестілеуден өткені туралы сертификат және уәкілетті органда жеке қасиеттерін бағалауды өту туралы шекті мәннен төмен емес нәтижелері бар қолданыстағы қорытындыны өткізу талап етілмейді.</w:t>
      </w:r>
    </w:p>
    <w:bookmarkEnd w:id="8"/>
    <w:p w:rsidR="00787C80" w:rsidRPr="0070656D" w:rsidRDefault="00787C80" w:rsidP="00787C80">
      <w:pPr>
        <w:ind w:firstLine="705"/>
        <w:jc w:val="both"/>
        <w:rPr>
          <w:b w:val="0"/>
          <w:i w:val="0"/>
          <w:lang w:val="kk-KZ"/>
        </w:rPr>
      </w:pPr>
      <w:r w:rsidRPr="0070656D">
        <w:rPr>
          <w:b w:val="0"/>
          <w:i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87C80" w:rsidRPr="0070656D" w:rsidRDefault="00787C80" w:rsidP="00787C80">
      <w:pPr>
        <w:ind w:firstLine="705"/>
        <w:jc w:val="both"/>
        <w:rPr>
          <w:b w:val="0"/>
          <w:i w:val="0"/>
          <w:lang w:val="kk-KZ"/>
        </w:rPr>
      </w:pPr>
      <w:r w:rsidRPr="0070656D">
        <w:rPr>
          <w:b w:val="0"/>
          <w:i w:val="0"/>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787C80" w:rsidRPr="0070656D" w:rsidRDefault="00787C80" w:rsidP="00787C80">
      <w:pPr>
        <w:ind w:firstLine="705"/>
        <w:jc w:val="both"/>
        <w:rPr>
          <w:b w:val="0"/>
          <w:i w:val="0"/>
          <w:lang w:val="kk-KZ"/>
        </w:rPr>
      </w:pPr>
      <w:r w:rsidRPr="0070656D">
        <w:rPr>
          <w:b w:val="0"/>
          <w:i w:val="0"/>
          <w:lang w:val="kk-KZ"/>
        </w:rPr>
        <w:t>Оларды бермеген жағдайда тұлға конкурс комиссиясымен әңгімелесуден өтуге жіберілмейді.</w:t>
      </w:r>
    </w:p>
    <w:p w:rsidR="00787C80" w:rsidRPr="0070656D" w:rsidRDefault="00787C80" w:rsidP="00787C80">
      <w:pPr>
        <w:ind w:firstLine="705"/>
        <w:jc w:val="both"/>
        <w:rPr>
          <w:b w:val="0"/>
          <w:i w:val="0"/>
          <w:lang w:val="kk-KZ"/>
        </w:rPr>
      </w:pPr>
      <w:r w:rsidRPr="0070656D">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87C80" w:rsidRPr="0070656D" w:rsidRDefault="00787C80" w:rsidP="00787C80">
      <w:pPr>
        <w:ind w:firstLine="705"/>
        <w:jc w:val="both"/>
        <w:rPr>
          <w:b w:val="0"/>
          <w:i w:val="0"/>
          <w:lang w:val="kk-KZ"/>
        </w:rPr>
      </w:pPr>
      <w:r w:rsidRPr="0070656D">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87C80" w:rsidRPr="0070656D" w:rsidRDefault="00787C80" w:rsidP="00787C80">
      <w:pPr>
        <w:ind w:firstLine="705"/>
        <w:jc w:val="both"/>
        <w:rPr>
          <w:i w:val="0"/>
          <w:lang w:val="kk-KZ"/>
        </w:rPr>
      </w:pPr>
      <w:r w:rsidRPr="0070656D">
        <w:rPr>
          <w:i w:val="0"/>
          <w:lang w:val="kk-KZ"/>
        </w:rPr>
        <w:t>«Б»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бағдарламалары</w:t>
      </w:r>
    </w:p>
    <w:p w:rsidR="00787C80" w:rsidRPr="0070656D" w:rsidRDefault="00787C80" w:rsidP="00787C80">
      <w:pPr>
        <w:ind w:firstLine="705"/>
        <w:jc w:val="both"/>
        <w:rPr>
          <w:b w:val="0"/>
          <w:i w:val="0"/>
          <w:lang w:val="kk-KZ"/>
        </w:rPr>
      </w:pPr>
      <w:r w:rsidRPr="0070656D">
        <w:rPr>
          <w:b w:val="0"/>
          <w:i w:val="0"/>
          <w:lang w:val="kk-KZ"/>
        </w:rPr>
        <w:t>Екінші бағдарлама  В-5, В-6, С-4, С-О-3, С-О-4, С-О-5, С-О-6,  C-R-2, C-R-3, C-R-4, D-4, D-5, D-O-3, D-O-4, D-O-5, D-O-6, E-3, E-R-1, E-R-2, E-R-3, E-G-1, E-G-2 санаттарына  арналған  және  келесіні  қамтиды:</w:t>
      </w:r>
    </w:p>
    <w:p w:rsidR="00787C80" w:rsidRPr="0070656D" w:rsidRDefault="00787C80" w:rsidP="00787C80">
      <w:pPr>
        <w:ind w:firstLine="705"/>
        <w:jc w:val="both"/>
        <w:rPr>
          <w:b w:val="0"/>
          <w:i w:val="0"/>
          <w:lang w:val="kk-KZ"/>
        </w:rPr>
      </w:pPr>
      <w:r w:rsidRPr="0070656D">
        <w:rPr>
          <w:b w:val="0"/>
          <w:i w:val="0"/>
          <w:lang w:val="kk-KZ"/>
        </w:rPr>
        <w:lastRenderedPageBreak/>
        <w:t>Қазақстан  Республикасының  мемлекеттік  тілін  білуге  арналған тест (20 сұрақ), ұзақтығы 20 минут;</w:t>
      </w:r>
    </w:p>
    <w:p w:rsidR="00787C80" w:rsidRPr="0070656D" w:rsidRDefault="00787C80" w:rsidP="00787C80">
      <w:pPr>
        <w:ind w:firstLine="705"/>
        <w:jc w:val="both"/>
        <w:rPr>
          <w:b w:val="0"/>
          <w:i w:val="0"/>
          <w:lang w:val="kk-KZ"/>
        </w:rPr>
      </w:pPr>
      <w:r w:rsidRPr="0070656D">
        <w:rPr>
          <w:b w:val="0"/>
          <w:i w:val="0"/>
          <w:lang w:val="kk-KZ"/>
        </w:rPr>
        <w:t>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өтініштерін қарау тәртібі туралы» (15 сұрақ), «Мемлекеттік  көрсетілетін қызметтер туралы» (15 сұрақ), «Қазақстан Республикасының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желтоқсанындағы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білуге арналған тестер.</w:t>
      </w:r>
    </w:p>
    <w:p w:rsidR="00787C80" w:rsidRPr="0070656D" w:rsidRDefault="00787C80" w:rsidP="00787C80">
      <w:pPr>
        <w:ind w:firstLine="705"/>
        <w:jc w:val="both"/>
        <w:rPr>
          <w:b w:val="0"/>
          <w:i w:val="0"/>
          <w:lang w:val="kk-KZ"/>
        </w:rPr>
      </w:pPr>
      <w:r w:rsidRPr="0070656D">
        <w:rPr>
          <w:b w:val="0"/>
          <w:i w:val="0"/>
          <w:lang w:val="kk-KZ"/>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787C80" w:rsidRPr="0070656D" w:rsidRDefault="00787C80" w:rsidP="00787C80">
      <w:pPr>
        <w:ind w:firstLine="705"/>
        <w:jc w:val="both"/>
        <w:rPr>
          <w:b w:val="0"/>
          <w:i w:val="0"/>
          <w:lang w:val="kk-KZ"/>
        </w:rPr>
      </w:pPr>
      <w:r w:rsidRPr="0070656D">
        <w:rPr>
          <w:b w:val="0"/>
          <w:i w:val="0"/>
          <w:lang w:val="kk-KZ"/>
        </w:rPr>
        <w:t>Екінші  бағдарлама бойынша Қазақстан Республикасының заңнамаларын білуге арналған тестерді орындау үшін жалпы уақыт 105 минутті  құрайды.</w:t>
      </w:r>
    </w:p>
    <w:p w:rsidR="00787C80" w:rsidRPr="0070656D" w:rsidRDefault="00787C80" w:rsidP="00787C80">
      <w:pPr>
        <w:ind w:firstLine="705"/>
        <w:jc w:val="both"/>
        <w:rPr>
          <w:lang w:val="kk-KZ"/>
        </w:rPr>
      </w:pPr>
      <w:r w:rsidRPr="0070656D">
        <w:rPr>
          <w:b w:val="0"/>
          <w:i w:val="0"/>
          <w:lang w:val="kk-KZ"/>
        </w:rPr>
        <w:t>«Б» корпусының лауазымына үміткерлердің жеке қасиеттерін бағалауға арналған тестілеу стресске төзімділік (10 тапсырма), бастамашылдық (10 тапсырма), жауапкершілік (10 тапсырма), қызметті тұтынушыға және оны хабарландыруға бағдарлану (10 тапсырма), парасаттылық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787C80" w:rsidRPr="0070656D" w:rsidRDefault="00787C80" w:rsidP="00787C80">
      <w:pPr>
        <w:ind w:firstLine="705"/>
        <w:jc w:val="both"/>
        <w:rPr>
          <w:lang w:val="kk-KZ"/>
        </w:rPr>
      </w:pPr>
      <w:r w:rsidRPr="0070656D">
        <w:rPr>
          <w:b w:val="0"/>
          <w:i w:val="0"/>
          <w:lang w:val="kk-KZ"/>
        </w:rPr>
        <w:t>Тестілеу сондай-ақ растық деңгейін анықтауға арналған сұрақтарды қамтиды.</w:t>
      </w:r>
    </w:p>
    <w:p w:rsidR="00787C80" w:rsidRPr="0070656D" w:rsidRDefault="00787C80" w:rsidP="00787C80">
      <w:pPr>
        <w:ind w:firstLine="705"/>
        <w:jc w:val="both"/>
        <w:rPr>
          <w:lang w:val="kk-KZ"/>
        </w:rPr>
      </w:pPr>
      <w:r w:rsidRPr="0070656D">
        <w:rPr>
          <w:b w:val="0"/>
          <w:i w:val="0"/>
          <w:lang w:val="kk-KZ"/>
        </w:rPr>
        <w:t>Жеке қасиеттерді бағалауға арналған тестілеуді өту мәні растық деңгейі бойынша кем дегенде 50% құрайды.</w:t>
      </w:r>
    </w:p>
    <w:p w:rsidR="00787C80" w:rsidRPr="0070656D" w:rsidRDefault="00787C80" w:rsidP="00787C80">
      <w:pPr>
        <w:ind w:firstLine="705"/>
        <w:jc w:val="both"/>
        <w:rPr>
          <w:lang w:val="kk-KZ"/>
        </w:rPr>
      </w:pPr>
      <w:r w:rsidRPr="0070656D">
        <w:rPr>
          <w:b w:val="0"/>
          <w:i w:val="0"/>
          <w:lang w:val="kk-KZ"/>
        </w:rPr>
        <w:t>Тесттерді орындау үшін жалпы уақыт 100 минутты құрайды.</w:t>
      </w:r>
    </w:p>
    <w:p w:rsidR="00BB36A0" w:rsidRPr="0070656D" w:rsidRDefault="00BB36A0" w:rsidP="00BB36A0">
      <w:pPr>
        <w:ind w:firstLine="705"/>
        <w:jc w:val="both"/>
        <w:rPr>
          <w:b w:val="0"/>
          <w:i w:val="0"/>
          <w:color w:val="000000"/>
          <w:u w:val="single"/>
          <w:lang w:val="kk-KZ"/>
        </w:rPr>
      </w:pPr>
      <w:r w:rsidRPr="0070656D">
        <w:rPr>
          <w:i w:val="0"/>
          <w:lang w:val="kk-KZ"/>
        </w:rPr>
        <w:t xml:space="preserve">Әңгімелесуді жүргізу </w:t>
      </w:r>
      <w:r w:rsidR="00E46384" w:rsidRPr="0070656D">
        <w:rPr>
          <w:i w:val="0"/>
          <w:lang w:val="kk-KZ"/>
        </w:rPr>
        <w:t>орны:</w:t>
      </w:r>
      <w:r w:rsidR="00E46384" w:rsidRPr="0070656D">
        <w:rPr>
          <w:b w:val="0"/>
          <w:i w:val="0"/>
          <w:lang w:val="kk-KZ"/>
        </w:rPr>
        <w:t xml:space="preserve"> </w:t>
      </w:r>
      <w:r w:rsidR="00E46384" w:rsidRPr="0070656D">
        <w:rPr>
          <w:b w:val="0"/>
          <w:i w:val="0"/>
          <w:u w:val="single"/>
          <w:lang w:val="kk-KZ"/>
        </w:rPr>
        <w:t xml:space="preserve">Алматы облысы, </w:t>
      </w:r>
      <w:r w:rsidRPr="0070656D">
        <w:rPr>
          <w:b w:val="0"/>
          <w:i w:val="0"/>
          <w:u w:val="single"/>
          <w:lang w:val="kk-KZ"/>
        </w:rPr>
        <w:t xml:space="preserve">Кербұлақ ауданы, </w:t>
      </w:r>
      <w:r w:rsidRPr="0070656D">
        <w:rPr>
          <w:b w:val="0"/>
          <w:i w:val="0"/>
          <w:color w:val="000000"/>
          <w:u w:val="single"/>
          <w:lang w:val="kk-KZ"/>
        </w:rPr>
        <w:t>Сарыөзе</w:t>
      </w:r>
      <w:r w:rsidR="00787C80" w:rsidRPr="0070656D">
        <w:rPr>
          <w:b w:val="0"/>
          <w:i w:val="0"/>
          <w:color w:val="000000"/>
          <w:u w:val="single"/>
          <w:lang w:val="kk-KZ"/>
        </w:rPr>
        <w:t>к ауылы, Момышұлы көшесі, 12 үй, 30 каб.</w:t>
      </w:r>
    </w:p>
    <w:p w:rsidR="00D359BA" w:rsidRPr="0070656D" w:rsidRDefault="00D359BA" w:rsidP="00BB36A0">
      <w:pPr>
        <w:ind w:firstLine="705"/>
        <w:jc w:val="both"/>
        <w:rPr>
          <w:b w:val="0"/>
          <w:i w:val="0"/>
          <w:color w:val="000000"/>
          <w:lang w:val="kk-KZ"/>
        </w:rPr>
      </w:pPr>
      <w:r w:rsidRPr="0070656D">
        <w:rPr>
          <w:i w:val="0"/>
          <w:lang w:val="kk-KZ"/>
        </w:rPr>
        <w:t xml:space="preserve">Әңгімелесуді жүргізу уақыты: </w:t>
      </w:r>
      <w:r w:rsidR="00D812B2" w:rsidRPr="0070656D">
        <w:rPr>
          <w:b w:val="0"/>
          <w:i w:val="0"/>
          <w:color w:val="000000"/>
          <w:lang w:val="kk-KZ"/>
        </w:rPr>
        <w:t xml:space="preserve">әңгімелесуге жіберілген кандидаттар оны кандидаттарды әңгімелесуге жіберу туралы хабардар ету күнінен бастап </w:t>
      </w:r>
      <w:r w:rsidR="00D812B2" w:rsidRPr="0070656D">
        <w:rPr>
          <w:i w:val="0"/>
          <w:color w:val="000000"/>
          <w:u w:val="single"/>
          <w:lang w:val="kk-KZ"/>
        </w:rPr>
        <w:t xml:space="preserve">3 </w:t>
      </w:r>
      <w:r w:rsidR="006347BC" w:rsidRPr="0070656D">
        <w:rPr>
          <w:i w:val="0"/>
          <w:color w:val="000000"/>
          <w:u w:val="single"/>
          <w:lang w:val="kk-KZ"/>
        </w:rPr>
        <w:t xml:space="preserve">(үш) </w:t>
      </w:r>
      <w:r w:rsidR="00D812B2" w:rsidRPr="0070656D">
        <w:rPr>
          <w:i w:val="0"/>
          <w:color w:val="000000"/>
          <w:u w:val="single"/>
          <w:lang w:val="kk-KZ"/>
        </w:rPr>
        <w:t>жұмыс күні ішінде</w:t>
      </w:r>
      <w:r w:rsidR="00D812B2" w:rsidRPr="0070656D">
        <w:rPr>
          <w:b w:val="0"/>
          <w:i w:val="0"/>
          <w:color w:val="000000"/>
          <w:lang w:val="kk-KZ"/>
        </w:rPr>
        <w:t xml:space="preserve"> өтеді.</w:t>
      </w:r>
    </w:p>
    <w:p w:rsidR="0094044B" w:rsidRPr="0070656D" w:rsidRDefault="0094044B" w:rsidP="00BB36A0">
      <w:pPr>
        <w:ind w:firstLine="705"/>
        <w:jc w:val="both"/>
        <w:rPr>
          <w:i w:val="0"/>
          <w:lang w:val="kk-KZ"/>
        </w:rPr>
      </w:pPr>
      <w:r w:rsidRPr="0070656D">
        <w:rPr>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B36A0" w:rsidRPr="0070656D" w:rsidRDefault="00BB36A0" w:rsidP="00BB36A0">
      <w:pPr>
        <w:suppressAutoHyphens/>
        <w:ind w:firstLine="720"/>
        <w:jc w:val="both"/>
        <w:rPr>
          <w:b w:val="0"/>
          <w:i w:val="0"/>
          <w:color w:val="000000"/>
          <w:lang w:val="kk-KZ"/>
        </w:rPr>
      </w:pPr>
      <w:r w:rsidRPr="0070656D">
        <w:rPr>
          <w:b w:val="0"/>
          <w:i w:val="0"/>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BB36A0" w:rsidRPr="0070656D" w:rsidRDefault="00BB36A0" w:rsidP="00BB36A0">
      <w:pPr>
        <w:ind w:firstLine="709"/>
        <w:jc w:val="both"/>
        <w:rPr>
          <w:b w:val="0"/>
          <w:i w:val="0"/>
          <w:lang w:val="kk-KZ"/>
        </w:rPr>
      </w:pPr>
      <w:r w:rsidRPr="0070656D">
        <w:rPr>
          <w:b w:val="0"/>
          <w:i w:val="0"/>
          <w:lang w:val="kk-KZ"/>
        </w:rPr>
        <w:lastRenderedPageBreak/>
        <w:t>Сарапшы ретінде мемлекеттік мекеменің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B36A0" w:rsidRPr="0070656D" w:rsidRDefault="00BB36A0" w:rsidP="00BB36A0">
      <w:pPr>
        <w:ind w:firstLine="708"/>
        <w:jc w:val="both"/>
        <w:rPr>
          <w:b w:val="0"/>
          <w:i w:val="0"/>
          <w:lang w:val="kk-KZ"/>
        </w:rPr>
      </w:pPr>
      <w:bookmarkStart w:id="9" w:name="z560"/>
      <w:r w:rsidRPr="0070656D">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bookmarkEnd w:id="9"/>
    <w:p w:rsidR="00521FAD" w:rsidRPr="0070656D" w:rsidRDefault="00521FAD" w:rsidP="00521FAD">
      <w:pPr>
        <w:ind w:firstLine="720"/>
        <w:jc w:val="both"/>
        <w:rPr>
          <w:i w:val="0"/>
          <w:lang w:val="kk-KZ"/>
        </w:rPr>
      </w:pPr>
      <w:r w:rsidRPr="0070656D">
        <w:rPr>
          <w:i w:val="0"/>
          <w:lang w:val="kk-KZ"/>
        </w:rPr>
        <w:t xml:space="preserve">С-R-4 </w:t>
      </w:r>
      <w:r w:rsidRPr="0070656D">
        <w:rPr>
          <w:i w:val="0"/>
          <w:color w:val="000000"/>
          <w:lang w:val="kk-KZ"/>
        </w:rPr>
        <w:t>мемлекеттік әкімшілік лауазымдары санаттарына келесідей үлгілік біліктілік талаптары белгіленеді:</w:t>
      </w:r>
    </w:p>
    <w:p w:rsidR="00787C80" w:rsidRPr="0070656D" w:rsidRDefault="00521FAD" w:rsidP="00787C80">
      <w:pPr>
        <w:tabs>
          <w:tab w:val="left" w:pos="1134"/>
        </w:tabs>
        <w:ind w:firstLine="709"/>
        <w:contextualSpacing/>
        <w:jc w:val="both"/>
        <w:rPr>
          <w:rFonts w:eastAsia="Calibri"/>
          <w:b w:val="0"/>
          <w:bCs w:val="0"/>
          <w:i w:val="0"/>
          <w:iCs w:val="0"/>
          <w:color w:val="000000"/>
          <w:lang w:val="kk-KZ"/>
        </w:rPr>
      </w:pPr>
      <w:r w:rsidRPr="0070656D">
        <w:rPr>
          <w:rStyle w:val="apple-converted-space"/>
          <w:b w:val="0"/>
          <w:i w:val="0"/>
          <w:color w:val="000000"/>
          <w:spacing w:val="2"/>
          <w:shd w:val="clear" w:color="auto" w:fill="FFFFFF"/>
          <w:lang w:val="kk-KZ"/>
        </w:rPr>
        <w:t> </w:t>
      </w:r>
      <w:r w:rsidR="00787C80" w:rsidRPr="0070656D">
        <w:rPr>
          <w:rFonts w:eastAsia="Calibri"/>
          <w:b w:val="0"/>
          <w:bCs w:val="0"/>
          <w:i w:val="0"/>
          <w:iCs w:val="0"/>
          <w:color w:val="000000"/>
          <w:lang w:val="kk-KZ"/>
        </w:rPr>
        <w:t>Жоғары  немес  жоғары  оқу  орнынан  кейінгі  білім, мемлекеттік  қызмет өтілі  бір жылдан кем емес  немесе  осы  санаттағы  нақты  лауазымның  функциональдық  бағытына  сәйкес  салаларда  екі жылдан  кем емес  жұмыс  өтілі  бар болған  жағдайды  орта  білімнен  кейінгі  немесе техникалық  және  кәсіптік  білімі  барларға  рұқсат етіледі.</w:t>
      </w:r>
    </w:p>
    <w:p w:rsidR="00787C80" w:rsidRPr="0070656D" w:rsidRDefault="00787C80" w:rsidP="00787C80">
      <w:pPr>
        <w:widowControl/>
        <w:tabs>
          <w:tab w:val="left" w:pos="1134"/>
        </w:tabs>
        <w:ind w:firstLine="709"/>
        <w:contextualSpacing/>
        <w:jc w:val="both"/>
        <w:rPr>
          <w:rFonts w:eastAsia="Calibri"/>
          <w:b w:val="0"/>
          <w:bCs w:val="0"/>
          <w:i w:val="0"/>
          <w:iCs w:val="0"/>
          <w:lang w:val="kk-KZ"/>
        </w:rPr>
      </w:pPr>
      <w:r w:rsidRPr="0070656D">
        <w:rPr>
          <w:rFonts w:eastAsia="Calibri"/>
          <w:bCs w:val="0"/>
          <w:i w:val="0"/>
          <w:iCs w:val="0"/>
          <w:lang w:val="kk-KZ"/>
        </w:rPr>
        <w:t>Мынадай  құзыреттердің  бар болуы:</w:t>
      </w:r>
      <w:r w:rsidRPr="0070656D">
        <w:rPr>
          <w:rFonts w:eastAsia="Calibri"/>
          <w:b w:val="0"/>
          <w:bCs w:val="0"/>
          <w:i w:val="0"/>
          <w:iCs w:val="0"/>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87C80" w:rsidRPr="0070656D" w:rsidRDefault="00787C80" w:rsidP="00787C80">
      <w:pPr>
        <w:widowControl/>
        <w:tabs>
          <w:tab w:val="left" w:pos="1134"/>
        </w:tabs>
        <w:ind w:firstLine="709"/>
        <w:contextualSpacing/>
        <w:jc w:val="both"/>
        <w:rPr>
          <w:rFonts w:eastAsia="Calibri"/>
          <w:b w:val="0"/>
          <w:bCs w:val="0"/>
          <w:i w:val="0"/>
          <w:iCs w:val="0"/>
          <w:lang w:val="kk-KZ"/>
        </w:rPr>
      </w:pPr>
      <w:r w:rsidRPr="0070656D">
        <w:rPr>
          <w:rFonts w:eastAsia="Calibri"/>
          <w:b w:val="0"/>
          <w:bCs w:val="0"/>
          <w:i w:val="0"/>
          <w:iCs w:val="0"/>
          <w:lang w:val="kk-KZ"/>
        </w:rPr>
        <w:t>жоғары білім болған  жағдайда  жұмыс  тәжірибесі  талап  етілмейді.</w:t>
      </w:r>
    </w:p>
    <w:p w:rsidR="00135D04" w:rsidRPr="0070656D" w:rsidRDefault="00135D04" w:rsidP="00787C80">
      <w:pPr>
        <w:tabs>
          <w:tab w:val="left" w:pos="1134"/>
        </w:tabs>
        <w:ind w:firstLine="709"/>
        <w:contextualSpacing/>
        <w:jc w:val="both"/>
        <w:rPr>
          <w:b w:val="0"/>
          <w:i w:val="0"/>
          <w:color w:val="000000"/>
          <w:spacing w:val="2"/>
          <w:shd w:val="clear" w:color="auto" w:fill="FFFFFF"/>
          <w:lang w:val="kk-KZ"/>
        </w:rPr>
      </w:pPr>
    </w:p>
    <w:p w:rsidR="008801B7" w:rsidRPr="0070656D" w:rsidRDefault="00A122D5" w:rsidP="00DA1D0E">
      <w:pPr>
        <w:autoSpaceDE w:val="0"/>
        <w:autoSpaceDN w:val="0"/>
        <w:adjustRightInd w:val="0"/>
        <w:jc w:val="both"/>
        <w:rPr>
          <w:rFonts w:eastAsia="Calibri"/>
          <w:i w:val="0"/>
          <w:color w:val="000000"/>
          <w:lang w:val="kk-KZ" w:eastAsia="en-US"/>
        </w:rPr>
      </w:pPr>
      <w:r w:rsidRPr="0070656D">
        <w:rPr>
          <w:b w:val="0"/>
          <w:i w:val="0"/>
          <w:color w:val="FF0000"/>
          <w:lang w:val="kk-KZ"/>
        </w:rPr>
        <w:t xml:space="preserve">         </w:t>
      </w:r>
      <w:r w:rsidR="008801B7" w:rsidRPr="0070656D">
        <w:rPr>
          <w:rFonts w:eastAsia="Calibri"/>
          <w:i w:val="0"/>
          <w:color w:val="000000"/>
          <w:lang w:val="kk-KZ" w:eastAsia="en-US"/>
        </w:rPr>
        <w:t>Мемлекеттік әкімшілік қызметшілердің лауазымдық жалақысы:</w:t>
      </w:r>
    </w:p>
    <w:p w:rsidR="00135D04" w:rsidRPr="0070656D" w:rsidRDefault="00135D04" w:rsidP="00DA1D0E">
      <w:pPr>
        <w:autoSpaceDE w:val="0"/>
        <w:autoSpaceDN w:val="0"/>
        <w:adjustRightInd w:val="0"/>
        <w:jc w:val="both"/>
        <w:rPr>
          <w:rFonts w:eastAsia="Calibri"/>
          <w:i w:val="0"/>
          <w:color w:val="000000"/>
          <w:lang w:val="kk-KZ" w:eastAsia="en-US"/>
        </w:rPr>
      </w:pPr>
    </w:p>
    <w:tbl>
      <w:tblPr>
        <w:tblW w:w="9930"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547"/>
        <w:gridCol w:w="3452"/>
        <w:gridCol w:w="3931"/>
      </w:tblGrid>
      <w:tr w:rsidR="008801B7" w:rsidRPr="0070656D" w:rsidTr="00EF6A44">
        <w:trPr>
          <w:tblCellSpacing w:w="0" w:type="dxa"/>
        </w:trPr>
        <w:tc>
          <w:tcPr>
            <w:tcW w:w="2547" w:type="dxa"/>
            <w:vMerge w:val="restart"/>
            <w:tcBorders>
              <w:top w:val="outset" w:sz="6" w:space="0" w:color="00000A"/>
              <w:left w:val="outset" w:sz="6" w:space="0" w:color="00000A"/>
              <w:bottom w:val="outset" w:sz="6" w:space="0" w:color="00000A"/>
              <w:right w:val="outset" w:sz="6" w:space="0" w:color="00000A"/>
            </w:tcBorders>
            <w:vAlign w:val="center"/>
            <w:hideMark/>
          </w:tcPr>
          <w:p w:rsidR="008801B7" w:rsidRPr="0070656D" w:rsidRDefault="008801B7" w:rsidP="008801B7">
            <w:pPr>
              <w:keepNext/>
              <w:ind w:left="23" w:right="-62"/>
              <w:rPr>
                <w:b w:val="0"/>
                <w:i w:val="0"/>
                <w:lang w:val="kk-KZ"/>
              </w:rPr>
            </w:pPr>
            <w:r w:rsidRPr="0070656D">
              <w:rPr>
                <w:b w:val="0"/>
                <w:i w:val="0"/>
                <w:lang w:val="kk-KZ"/>
              </w:rPr>
              <w:t>Санат</w:t>
            </w:r>
            <w:r w:rsidR="00054F88" w:rsidRPr="0070656D">
              <w:rPr>
                <w:b w:val="0"/>
                <w:i w:val="0"/>
                <w:lang w:val="kk-KZ"/>
              </w:rPr>
              <w:t>ы</w:t>
            </w:r>
          </w:p>
        </w:tc>
        <w:tc>
          <w:tcPr>
            <w:tcW w:w="7383" w:type="dxa"/>
            <w:gridSpan w:val="2"/>
            <w:tcBorders>
              <w:top w:val="outset" w:sz="6" w:space="0" w:color="00000A"/>
              <w:left w:val="outset" w:sz="6" w:space="0" w:color="00000A"/>
              <w:bottom w:val="outset" w:sz="6" w:space="0" w:color="00000A"/>
              <w:right w:val="outset" w:sz="6" w:space="0" w:color="00000A"/>
            </w:tcBorders>
            <w:vAlign w:val="center"/>
            <w:hideMark/>
          </w:tcPr>
          <w:p w:rsidR="008801B7" w:rsidRPr="0070656D" w:rsidRDefault="008801B7" w:rsidP="008801B7">
            <w:pPr>
              <w:keepNext/>
              <w:ind w:right="266"/>
              <w:rPr>
                <w:b w:val="0"/>
                <w:i w:val="0"/>
                <w:lang w:val="kk-KZ"/>
              </w:rPr>
            </w:pPr>
            <w:r w:rsidRPr="0070656D">
              <w:rPr>
                <w:b w:val="0"/>
                <w:i w:val="0"/>
                <w:lang w:val="kk-KZ"/>
              </w:rPr>
              <w:t>Еңбек сіңірген жылдарына байланысты</w:t>
            </w:r>
          </w:p>
        </w:tc>
      </w:tr>
      <w:tr w:rsidR="008801B7" w:rsidRPr="0070656D" w:rsidTr="00EF6A44">
        <w:trPr>
          <w:tblCellSpacing w:w="0" w:type="dxa"/>
        </w:trPr>
        <w:tc>
          <w:tcPr>
            <w:tcW w:w="2547" w:type="dxa"/>
            <w:vMerge/>
            <w:tcBorders>
              <w:top w:val="outset" w:sz="6" w:space="0" w:color="00000A"/>
              <w:left w:val="outset" w:sz="6" w:space="0" w:color="00000A"/>
              <w:bottom w:val="outset" w:sz="6" w:space="0" w:color="00000A"/>
              <w:right w:val="outset" w:sz="6" w:space="0" w:color="00000A"/>
            </w:tcBorders>
            <w:vAlign w:val="center"/>
            <w:hideMark/>
          </w:tcPr>
          <w:p w:rsidR="008801B7" w:rsidRPr="0070656D" w:rsidRDefault="008801B7" w:rsidP="008801B7">
            <w:pPr>
              <w:rPr>
                <w:b w:val="0"/>
                <w:i w:val="0"/>
                <w:lang w:val="kk-KZ"/>
              </w:rPr>
            </w:pPr>
          </w:p>
        </w:tc>
        <w:tc>
          <w:tcPr>
            <w:tcW w:w="3452" w:type="dxa"/>
            <w:tcBorders>
              <w:top w:val="outset" w:sz="6" w:space="0" w:color="00000A"/>
              <w:left w:val="outset" w:sz="6" w:space="0" w:color="00000A"/>
              <w:bottom w:val="outset" w:sz="6" w:space="0" w:color="00000A"/>
              <w:right w:val="outset" w:sz="6" w:space="0" w:color="00000A"/>
            </w:tcBorders>
            <w:vAlign w:val="center"/>
            <w:hideMark/>
          </w:tcPr>
          <w:p w:rsidR="008801B7" w:rsidRPr="0070656D" w:rsidRDefault="008801B7" w:rsidP="008801B7">
            <w:pPr>
              <w:keepNext/>
              <w:ind w:right="96"/>
              <w:rPr>
                <w:b w:val="0"/>
                <w:i w:val="0"/>
                <w:lang w:val="kk-KZ"/>
              </w:rPr>
            </w:pPr>
            <w:r w:rsidRPr="0070656D">
              <w:rPr>
                <w:b w:val="0"/>
                <w:i w:val="0"/>
                <w:lang w:val="kk-KZ"/>
              </w:rPr>
              <w:t>min</w:t>
            </w:r>
          </w:p>
        </w:tc>
        <w:tc>
          <w:tcPr>
            <w:tcW w:w="3931" w:type="dxa"/>
            <w:tcBorders>
              <w:top w:val="outset" w:sz="6" w:space="0" w:color="00000A"/>
              <w:left w:val="outset" w:sz="6" w:space="0" w:color="00000A"/>
              <w:bottom w:val="outset" w:sz="6" w:space="0" w:color="00000A"/>
              <w:right w:val="outset" w:sz="6" w:space="0" w:color="00000A"/>
            </w:tcBorders>
            <w:vAlign w:val="center"/>
            <w:hideMark/>
          </w:tcPr>
          <w:p w:rsidR="008801B7" w:rsidRPr="0070656D" w:rsidRDefault="008801B7" w:rsidP="008801B7">
            <w:pPr>
              <w:keepNext/>
              <w:ind w:left="28"/>
              <w:rPr>
                <w:b w:val="0"/>
                <w:i w:val="0"/>
                <w:lang w:val="kk-KZ"/>
              </w:rPr>
            </w:pPr>
            <w:r w:rsidRPr="0070656D">
              <w:rPr>
                <w:b w:val="0"/>
                <w:i w:val="0"/>
                <w:lang w:val="kk-KZ"/>
              </w:rPr>
              <w:t>max</w:t>
            </w:r>
          </w:p>
        </w:tc>
      </w:tr>
      <w:tr w:rsidR="008801B7" w:rsidRPr="0070656D" w:rsidTr="00EF6A44">
        <w:trPr>
          <w:tblCellSpacing w:w="0" w:type="dxa"/>
        </w:trPr>
        <w:tc>
          <w:tcPr>
            <w:tcW w:w="2547" w:type="dxa"/>
            <w:tcBorders>
              <w:top w:val="outset" w:sz="6" w:space="0" w:color="00000A"/>
              <w:left w:val="outset" w:sz="6" w:space="0" w:color="00000A"/>
              <w:bottom w:val="outset" w:sz="6" w:space="0" w:color="00000A"/>
              <w:right w:val="outset" w:sz="6" w:space="0" w:color="00000A"/>
            </w:tcBorders>
            <w:vAlign w:val="center"/>
            <w:hideMark/>
          </w:tcPr>
          <w:p w:rsidR="008801B7" w:rsidRPr="0070656D" w:rsidRDefault="008801B7" w:rsidP="00EF6A44">
            <w:pPr>
              <w:keepNext/>
              <w:ind w:left="-1440" w:right="96" w:firstLine="1440"/>
              <w:rPr>
                <w:b w:val="0"/>
                <w:i w:val="0"/>
                <w:lang w:val="kk-KZ"/>
              </w:rPr>
            </w:pPr>
            <w:r w:rsidRPr="0070656D">
              <w:rPr>
                <w:b w:val="0"/>
                <w:i w:val="0"/>
                <w:lang w:val="kk-KZ"/>
              </w:rPr>
              <w:t>С-</w:t>
            </w:r>
            <w:r w:rsidRPr="0070656D">
              <w:rPr>
                <w:b w:val="0"/>
                <w:i w:val="0"/>
                <w:lang w:val="en-US"/>
              </w:rPr>
              <w:t>R</w:t>
            </w:r>
            <w:r w:rsidRPr="0070656D">
              <w:rPr>
                <w:b w:val="0"/>
                <w:i w:val="0"/>
                <w:lang w:val="kk-KZ"/>
              </w:rPr>
              <w:t>-</w:t>
            </w:r>
            <w:r w:rsidR="00521FAD" w:rsidRPr="0070656D">
              <w:rPr>
                <w:b w:val="0"/>
                <w:i w:val="0"/>
                <w:lang w:val="kk-KZ"/>
              </w:rPr>
              <w:t>4</w:t>
            </w:r>
          </w:p>
        </w:tc>
        <w:tc>
          <w:tcPr>
            <w:tcW w:w="3452" w:type="dxa"/>
            <w:tcBorders>
              <w:top w:val="outset" w:sz="6" w:space="0" w:color="00000A"/>
              <w:left w:val="outset" w:sz="6" w:space="0" w:color="00000A"/>
              <w:bottom w:val="outset" w:sz="6" w:space="0" w:color="00000A"/>
              <w:right w:val="outset" w:sz="6" w:space="0" w:color="00000A"/>
            </w:tcBorders>
            <w:hideMark/>
          </w:tcPr>
          <w:p w:rsidR="008801B7" w:rsidRPr="0070656D" w:rsidRDefault="004D35A4" w:rsidP="00EF6A44">
            <w:pPr>
              <w:rPr>
                <w:b w:val="0"/>
                <w:i w:val="0"/>
                <w:lang w:val="kk-KZ"/>
              </w:rPr>
            </w:pPr>
            <w:r w:rsidRPr="0070656D">
              <w:rPr>
                <w:b w:val="0"/>
                <w:i w:val="0"/>
                <w:lang w:val="kk-KZ"/>
              </w:rPr>
              <w:t>95210</w:t>
            </w:r>
          </w:p>
        </w:tc>
        <w:tc>
          <w:tcPr>
            <w:tcW w:w="3931" w:type="dxa"/>
            <w:tcBorders>
              <w:top w:val="outset" w:sz="6" w:space="0" w:color="00000A"/>
              <w:left w:val="outset" w:sz="6" w:space="0" w:color="00000A"/>
              <w:bottom w:val="outset" w:sz="6" w:space="0" w:color="00000A"/>
              <w:right w:val="outset" w:sz="6" w:space="0" w:color="00000A"/>
            </w:tcBorders>
            <w:hideMark/>
          </w:tcPr>
          <w:p w:rsidR="008801B7" w:rsidRPr="0070656D" w:rsidRDefault="00354483" w:rsidP="00EF6A44">
            <w:pPr>
              <w:widowControl/>
              <w:ind w:left="360"/>
              <w:rPr>
                <w:b w:val="0"/>
                <w:i w:val="0"/>
                <w:lang w:val="kk-KZ"/>
              </w:rPr>
            </w:pPr>
            <w:r w:rsidRPr="0070656D">
              <w:rPr>
                <w:b w:val="0"/>
                <w:i w:val="0"/>
                <w:lang w:val="kk-KZ"/>
              </w:rPr>
              <w:t>128834</w:t>
            </w:r>
          </w:p>
        </w:tc>
      </w:tr>
    </w:tbl>
    <w:p w:rsidR="008801B7" w:rsidRPr="0070656D" w:rsidRDefault="008801B7" w:rsidP="008801B7">
      <w:pPr>
        <w:jc w:val="both"/>
        <w:rPr>
          <w:b w:val="0"/>
          <w:i w:val="0"/>
          <w:color w:val="000000"/>
          <w:lang w:val="kk-KZ"/>
        </w:rPr>
      </w:pPr>
    </w:p>
    <w:p w:rsidR="008801B7" w:rsidRPr="0070656D" w:rsidRDefault="008801B7" w:rsidP="00135D04">
      <w:pPr>
        <w:pStyle w:val="a4"/>
        <w:tabs>
          <w:tab w:val="left" w:pos="-1405"/>
          <w:tab w:val="left" w:pos="9554"/>
        </w:tabs>
        <w:ind w:left="0"/>
        <w:jc w:val="both"/>
        <w:outlineLvl w:val="0"/>
        <w:rPr>
          <w:i w:val="0"/>
          <w:color w:val="000000"/>
          <w:lang w:val="kk-KZ"/>
        </w:rPr>
      </w:pPr>
      <w:r w:rsidRPr="0070656D">
        <w:rPr>
          <w:i w:val="0"/>
          <w:lang w:val="kk-KZ"/>
        </w:rPr>
        <w:t xml:space="preserve">         </w:t>
      </w:r>
      <w:r w:rsidRPr="0070656D">
        <w:rPr>
          <w:i w:val="0"/>
          <w:spacing w:val="-2"/>
          <w:lang w:val="kk-KZ"/>
        </w:rPr>
        <w:t>1.</w:t>
      </w:r>
      <w:r w:rsidRPr="0070656D">
        <w:rPr>
          <w:i w:val="0"/>
          <w:lang w:val="kk-KZ"/>
        </w:rPr>
        <w:t xml:space="preserve"> </w:t>
      </w:r>
      <w:r w:rsidR="00135D04" w:rsidRPr="0070656D">
        <w:rPr>
          <w:i w:val="0"/>
          <w:color w:val="000000"/>
          <w:lang w:val="kk-KZ"/>
        </w:rPr>
        <w:t>Салықтық бақылау және  өндіріп алу  бөлімінің бас маманы,   С-R-4 санаты, 1 бірлік, (№ 03-2-</w:t>
      </w:r>
      <w:r w:rsidR="00CF3604" w:rsidRPr="0070656D">
        <w:rPr>
          <w:i w:val="0"/>
          <w:color w:val="000000"/>
          <w:lang w:val="kk-KZ"/>
        </w:rPr>
        <w:t>3</w:t>
      </w:r>
      <w:r w:rsidR="00135D04" w:rsidRPr="0070656D">
        <w:rPr>
          <w:i w:val="0"/>
          <w:color w:val="000000"/>
          <w:lang w:val="kk-KZ"/>
        </w:rPr>
        <w:t>)</w:t>
      </w:r>
    </w:p>
    <w:p w:rsidR="002C2A55" w:rsidRPr="0070656D" w:rsidRDefault="008801B7" w:rsidP="002C2A55">
      <w:pPr>
        <w:ind w:firstLine="709"/>
        <w:jc w:val="both"/>
        <w:rPr>
          <w:b w:val="0"/>
          <w:i w:val="0"/>
          <w:lang w:val="kk-KZ"/>
        </w:rPr>
      </w:pPr>
      <w:r w:rsidRPr="0070656D">
        <w:rPr>
          <w:i w:val="0"/>
          <w:lang w:val="kk-KZ"/>
        </w:rPr>
        <w:t>Қызметтік</w:t>
      </w:r>
      <w:r w:rsidRPr="0070656D">
        <w:rPr>
          <w:i w:val="0"/>
          <w:color w:val="000000"/>
          <w:lang w:val="kk-KZ"/>
        </w:rPr>
        <w:t xml:space="preserve"> міндеттері:</w:t>
      </w:r>
      <w:r w:rsidRPr="0070656D">
        <w:rPr>
          <w:b w:val="0"/>
          <w:i w:val="0"/>
          <w:color w:val="000000"/>
          <w:lang w:val="kk-KZ"/>
        </w:rPr>
        <w:t xml:space="preserve"> </w:t>
      </w:r>
      <w:r w:rsidR="00135D04" w:rsidRPr="0070656D">
        <w:rPr>
          <w:b w:val="0"/>
          <w:i w:val="0"/>
          <w:lang w:val="kk-KZ"/>
        </w:rPr>
        <w:t xml:space="preserve">Басқарманың ақпараттық жүйелерінің (БСАЖ ҚР) ақпараттық қауіпсіздігін қамтамасыз ету саласында бірегей саясатты қамтамасыз ету (обеспечение ИС ИНИС РК), мемлекеттік кірістер  басқармасы қызметкерлерінің жеке компьютерлеріне пайдаланушылардың бағдарламалық қамтамасыз етуді, соның ішінде антивирусты бағдарламаларды орнату эәне бұрынғы пайдаланушының қосымша бағдарламалық қамтамасыз етулерін қызметтік ақпараттарынан компьютерді тазарту, пайдаланушылардың өтінімдері  бойынша салық органдарың ақпараттық жүйелеріне клиенттік қосымшаларды, бағдарламалық өнімдерді орнату, бағдарламалық қамтамасыз едудің жаңа болжамдарымен жаңартулары бойынша іс - шаралар жүргізу, ақпараттық  жүйелермен жұмыстарда ақпараттық технологиялардың мәселелері бойынша  пайдаланушыларға  тәжірбиелік көмек көрсету, кеңес беру, семинарлар ұйымдастыру кезінде техникалық көмектермен қамтамасыз ету, есептегі техникалық құралдардың жабдықтардың толықтығын, жағдайын, қозғалысын </w:t>
      </w:r>
      <w:r w:rsidR="00135D04" w:rsidRPr="0070656D">
        <w:rPr>
          <w:b w:val="0"/>
          <w:i w:val="0"/>
          <w:lang w:val="kk-KZ"/>
        </w:rPr>
        <w:lastRenderedPageBreak/>
        <w:t>есепке алуды, паспортталуын тексеру, пайдаланушылардың корпоративтік есептегіш желілернің ақпараттық ресурстарын, жабдықтарын тиісінше пайдалануын және сақталынуын қадағалауды бақылау, жөндеуде тұрған салық органына қажетті жабдықтарды есепке алуды жүргізу. Қызмет  көрсететін ұйым қызметкерлерімен жүргізетін техникалық, алдын алу жұмыстарын, жөндеу  сапасын, мерзімдерін қадағалауды бақылау, жоғары тұрған салық органына қажетті жабдықтарға, лицензияларға, бағдарламалық қамтамасыз етуге, бағдарламалық өнімдерге, деректер қорына бюджеттік өтінімді ұсыну, корпоративтік желідегі пайдаланушылар бойынша өзгерістер еңгізу, тіркеулерді орындау, серверлерді әкімшілендіру, бағдарламалық қамтамасыз етудің жаңа болжамдарын мен жаңартуларды орнату, салық органдарың ақпараттық жүйелерінің үздіксіз жұмыстарын қамтамасыз ету, серверлік жабдықтардағы штаттан тыс жағдайлар  туындаған кезде жедел жұмыстарды жүргізу, желілік инфрақұрылымды қолдауды жүзеге асыру және ақпараттық қауіпсіздік  саясатын қамтамасыз ету, резервті  көшіру және резервте сақтау және өткізу, басқарманың ақпараттық жүйелерінің  ақпараттық қауіпсіздігін қамтамасыз ету жұмыстарың дұрыс істемеу немесе басқада жағдайлар болған жағдайда жауапты (Контактное лицо по инцидентам нарушения информационной безопасности), диспетчерлік  қызмет сервисінің жүгінісі бойынша серверлерден логтардың  көшірмелерін ұсыну, жоғарғыда тұрған салық органдары бақылау іс – шараларын жүргізу үшін Жабдықтарға қолжетімділікті ұсыну. Дара кәсіпкерлерді тіркеу есебі, мемлекеттік көрсетілетін қызметтер стандартын ұстану, салық төлеушілерді тіркеу, қосылған құн салығының салық төлеушілерін тіркеу және есебін беру, жекелеген қызмет түрлерін жүзеге асыратын салық төлеушілерін тіркеу және есебін беру, бақылау – касса машиналарын есепке қою және есептен шығару, уақытылы және сапалы облыстық департаментке орталықтандырылған мәліметтерді жіберу, күнделікті қате есептелінген, анықталмаған салықтар мен бюджетке төленетін басқа да міндетті төлемдерді анықтап, есепке алу; салық төлеушілермен хат алмасу, салық депаттаментіне уақтылы есебін өткізу. Өз құзыреті шегінде салық заңнамасын түсіндіру.ҚР ҚМ Мемлекеттік кірістер комитетіне есептілікті уақытылы тапсырылуын қадағалау.</w:t>
      </w:r>
      <w:r w:rsidR="002C2A55" w:rsidRPr="0070656D">
        <w:rPr>
          <w:b w:val="0"/>
          <w:i w:val="0"/>
          <w:lang w:val="kk-KZ"/>
        </w:rPr>
        <w:t xml:space="preserve"> Мемлекеттік тілді білу, дербес компьютерде жұмыс істей білу.  </w:t>
      </w:r>
    </w:p>
    <w:p w:rsidR="00DA1D0E" w:rsidRPr="0070656D" w:rsidRDefault="008801B7" w:rsidP="00787C80">
      <w:pPr>
        <w:ind w:firstLine="720"/>
        <w:jc w:val="both"/>
        <w:rPr>
          <w:b w:val="0"/>
          <w:i w:val="0"/>
          <w:lang w:val="kk-KZ"/>
        </w:rPr>
      </w:pPr>
      <w:r w:rsidRPr="0070656D">
        <w:rPr>
          <w:i w:val="0"/>
          <w:color w:val="000000"/>
          <w:lang w:val="kk-KZ"/>
        </w:rPr>
        <w:t>Конкурсқа қатысушыларға қойылатын талаптар:</w:t>
      </w:r>
      <w:r w:rsidRPr="0070656D">
        <w:rPr>
          <w:i w:val="0"/>
          <w:lang w:val="kk-KZ"/>
        </w:rPr>
        <w:t xml:space="preserve"> </w:t>
      </w:r>
      <w:r w:rsidR="00787C80" w:rsidRPr="0070656D">
        <w:rPr>
          <w:b w:val="0"/>
          <w:i w:val="0"/>
          <w:color w:val="000000"/>
          <w:spacing w:val="2"/>
          <w:shd w:val="clear" w:color="auto" w:fill="FFFFFF"/>
          <w:lang w:val="kk-KZ"/>
        </w:rPr>
        <w:t xml:space="preserve">Жоғары: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DA1D0E" w:rsidRPr="0070656D" w:rsidRDefault="00DA1D0E" w:rsidP="008D3F01">
      <w:pPr>
        <w:autoSpaceDE w:val="0"/>
        <w:autoSpaceDN w:val="0"/>
        <w:adjustRightInd w:val="0"/>
        <w:ind w:left="5325"/>
        <w:jc w:val="right"/>
        <w:rPr>
          <w:b w:val="0"/>
          <w:i w:val="0"/>
          <w:lang w:val="kk-KZ"/>
        </w:rPr>
      </w:pPr>
    </w:p>
    <w:p w:rsidR="00135D04" w:rsidRPr="0070656D" w:rsidRDefault="00135D04"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Pr="0070656D" w:rsidRDefault="00787C80" w:rsidP="008D3F01">
      <w:pPr>
        <w:autoSpaceDE w:val="0"/>
        <w:autoSpaceDN w:val="0"/>
        <w:adjustRightInd w:val="0"/>
        <w:ind w:left="5325"/>
        <w:jc w:val="right"/>
        <w:rPr>
          <w:b w:val="0"/>
          <w:i w:val="0"/>
          <w:lang w:val="kk-KZ"/>
        </w:rPr>
      </w:pPr>
    </w:p>
    <w:p w:rsidR="00787C80" w:rsidRDefault="00787C80" w:rsidP="00787C80">
      <w:pPr>
        <w:widowControl/>
        <w:ind w:left="680"/>
        <w:contextualSpacing/>
        <w:jc w:val="both"/>
        <w:rPr>
          <w:rFonts w:eastAsia="Calibri"/>
          <w:b w:val="0"/>
          <w:bCs w:val="0"/>
          <w:i w:val="0"/>
          <w:iCs w:val="0"/>
          <w:color w:val="000000"/>
          <w:lang w:val="kk-KZ"/>
        </w:rPr>
      </w:pPr>
    </w:p>
    <w:p w:rsidR="00B36258" w:rsidRDefault="00B36258" w:rsidP="00787C80">
      <w:pPr>
        <w:widowControl/>
        <w:ind w:left="680"/>
        <w:contextualSpacing/>
        <w:jc w:val="both"/>
        <w:rPr>
          <w:rFonts w:eastAsia="Calibri"/>
          <w:b w:val="0"/>
          <w:bCs w:val="0"/>
          <w:i w:val="0"/>
          <w:iCs w:val="0"/>
          <w:color w:val="000000"/>
          <w:lang w:val="kk-KZ"/>
        </w:rPr>
      </w:pPr>
    </w:p>
    <w:p w:rsidR="00B36258" w:rsidRPr="0070656D" w:rsidRDefault="00B36258" w:rsidP="00787C80">
      <w:pPr>
        <w:widowControl/>
        <w:ind w:left="680"/>
        <w:contextualSpacing/>
        <w:jc w:val="both"/>
        <w:rPr>
          <w:rFonts w:eastAsia="Calibri"/>
          <w:b w:val="0"/>
          <w:bCs w:val="0"/>
          <w:i w:val="0"/>
          <w:iCs w:val="0"/>
          <w:color w:val="000000"/>
          <w:lang w:val="kk-KZ"/>
        </w:rPr>
      </w:pPr>
    </w:p>
    <w:p w:rsidR="00787C80" w:rsidRPr="0070656D" w:rsidRDefault="00787C80" w:rsidP="00787C80">
      <w:pPr>
        <w:widowControl/>
        <w:ind w:left="5954"/>
        <w:contextualSpacing/>
        <w:rPr>
          <w:rFonts w:eastAsia="Calibri"/>
          <w:b w:val="0"/>
          <w:bCs w:val="0"/>
          <w:i w:val="0"/>
          <w:iCs w:val="0"/>
          <w:color w:val="000000"/>
          <w:lang w:val="kk-KZ"/>
        </w:rPr>
      </w:pPr>
      <w:r w:rsidRPr="0070656D">
        <w:rPr>
          <w:rFonts w:eastAsia="Calibri"/>
          <w:b w:val="0"/>
          <w:bCs w:val="0"/>
          <w:i w:val="0"/>
          <w:iCs w:val="0"/>
          <w:color w:val="000000"/>
          <w:lang w:val="kk-KZ"/>
        </w:rPr>
        <w:t xml:space="preserve"> «Б» корпусының мемлекеттік</w:t>
      </w:r>
      <w:r w:rsidRPr="0070656D">
        <w:rPr>
          <w:rFonts w:eastAsia="Calibri"/>
          <w:b w:val="0"/>
          <w:bCs w:val="0"/>
          <w:i w:val="0"/>
          <w:iCs w:val="0"/>
          <w:lang w:val="kk-KZ"/>
        </w:rPr>
        <w:br/>
      </w:r>
      <w:r w:rsidRPr="0070656D">
        <w:rPr>
          <w:rFonts w:eastAsia="Calibri"/>
          <w:b w:val="0"/>
          <w:bCs w:val="0"/>
          <w:i w:val="0"/>
          <w:iCs w:val="0"/>
          <w:color w:val="000000"/>
          <w:lang w:val="kk-KZ"/>
        </w:rPr>
        <w:t>әкімшілік лауазымына</w:t>
      </w:r>
      <w:r w:rsidRPr="0070656D">
        <w:rPr>
          <w:rFonts w:eastAsia="Calibri"/>
          <w:b w:val="0"/>
          <w:bCs w:val="0"/>
          <w:i w:val="0"/>
          <w:iCs w:val="0"/>
          <w:lang w:val="kk-KZ"/>
        </w:rPr>
        <w:br/>
      </w:r>
      <w:r w:rsidRPr="0070656D">
        <w:rPr>
          <w:rFonts w:eastAsia="Calibri"/>
          <w:b w:val="0"/>
          <w:bCs w:val="0"/>
          <w:i w:val="0"/>
          <w:iCs w:val="0"/>
          <w:color w:val="000000"/>
          <w:lang w:val="kk-KZ"/>
        </w:rPr>
        <w:t>орналасуға конкурс өткізу</w:t>
      </w:r>
      <w:r w:rsidRPr="0070656D">
        <w:rPr>
          <w:rFonts w:eastAsia="Calibri"/>
          <w:b w:val="0"/>
          <w:bCs w:val="0"/>
          <w:i w:val="0"/>
          <w:iCs w:val="0"/>
          <w:lang w:val="kk-KZ"/>
        </w:rPr>
        <w:br/>
      </w:r>
      <w:r w:rsidRPr="0070656D">
        <w:rPr>
          <w:rFonts w:eastAsia="Calibri"/>
          <w:b w:val="0"/>
          <w:bCs w:val="0"/>
          <w:i w:val="0"/>
          <w:iCs w:val="0"/>
          <w:color w:val="000000"/>
          <w:lang w:val="kk-KZ"/>
        </w:rPr>
        <w:t>қағидаларының 2-қосымшасы</w:t>
      </w:r>
      <w:r w:rsidRPr="0070656D">
        <w:rPr>
          <w:rFonts w:eastAsia="Calibri"/>
          <w:b w:val="0"/>
          <w:bCs w:val="0"/>
          <w:i w:val="0"/>
          <w:iCs w:val="0"/>
          <w:lang w:val="kk-KZ"/>
        </w:rPr>
        <w:br/>
      </w:r>
    </w:p>
    <w:p w:rsidR="00787C80" w:rsidRPr="0070656D" w:rsidRDefault="00787C80" w:rsidP="00787C80">
      <w:pPr>
        <w:widowControl/>
        <w:contextualSpacing/>
        <w:jc w:val="right"/>
        <w:rPr>
          <w:rFonts w:eastAsia="Calibri"/>
          <w:b w:val="0"/>
          <w:bCs w:val="0"/>
          <w:i w:val="0"/>
          <w:iCs w:val="0"/>
          <w:lang w:val="kk-KZ"/>
        </w:rPr>
      </w:pPr>
      <w:r w:rsidRPr="0070656D">
        <w:rPr>
          <w:rFonts w:eastAsia="Calibri"/>
          <w:b w:val="0"/>
          <w:bCs w:val="0"/>
          <w:i w:val="0"/>
          <w:iCs w:val="0"/>
          <w:color w:val="000000"/>
          <w:lang w:val="kk-KZ"/>
        </w:rPr>
        <w:t>__________________________</w:t>
      </w:r>
      <w:r w:rsidRPr="0070656D">
        <w:rPr>
          <w:rFonts w:eastAsia="Calibri"/>
          <w:b w:val="0"/>
          <w:bCs w:val="0"/>
          <w:i w:val="0"/>
          <w:iCs w:val="0"/>
          <w:lang w:val="kk-KZ"/>
        </w:rPr>
        <w:br/>
      </w:r>
      <w:r w:rsidRPr="0070656D">
        <w:rPr>
          <w:rFonts w:eastAsia="Calibri"/>
          <w:b w:val="0"/>
          <w:bCs w:val="0"/>
          <w:i w:val="0"/>
          <w:iCs w:val="0"/>
          <w:color w:val="000000"/>
          <w:lang w:val="kk-KZ"/>
        </w:rPr>
        <w:t xml:space="preserve"> (мемлекеттік орган)</w:t>
      </w:r>
    </w:p>
    <w:p w:rsidR="00787C80" w:rsidRPr="0070656D" w:rsidRDefault="00787C80" w:rsidP="00787C80">
      <w:pPr>
        <w:widowControl/>
        <w:ind w:firstLine="709"/>
        <w:contextualSpacing/>
        <w:jc w:val="left"/>
        <w:rPr>
          <w:rFonts w:eastAsia="Calibri"/>
          <w:bCs w:val="0"/>
          <w:i w:val="0"/>
          <w:iCs w:val="0"/>
          <w:color w:val="000000"/>
          <w:lang w:val="kk-KZ"/>
        </w:rPr>
      </w:pPr>
    </w:p>
    <w:p w:rsidR="00787C80" w:rsidRPr="0070656D" w:rsidRDefault="00787C80" w:rsidP="00787C80">
      <w:pPr>
        <w:widowControl/>
        <w:ind w:firstLine="709"/>
        <w:contextualSpacing/>
        <w:jc w:val="left"/>
        <w:rPr>
          <w:rFonts w:eastAsia="Calibri"/>
          <w:bCs w:val="0"/>
          <w:i w:val="0"/>
          <w:iCs w:val="0"/>
          <w:color w:val="000000"/>
          <w:lang w:val="kk-KZ"/>
        </w:rPr>
      </w:pPr>
    </w:p>
    <w:p w:rsidR="00787C80" w:rsidRPr="0070656D" w:rsidRDefault="00787C80" w:rsidP="00787C80">
      <w:pPr>
        <w:widowControl/>
        <w:contextualSpacing/>
        <w:rPr>
          <w:rFonts w:eastAsia="Calibri"/>
          <w:b w:val="0"/>
          <w:bCs w:val="0"/>
          <w:i w:val="0"/>
          <w:iCs w:val="0"/>
          <w:lang w:val="kk-KZ"/>
        </w:rPr>
      </w:pPr>
      <w:r w:rsidRPr="0070656D">
        <w:rPr>
          <w:rFonts w:eastAsia="Calibri"/>
          <w:bCs w:val="0"/>
          <w:i w:val="0"/>
          <w:iCs w:val="0"/>
          <w:color w:val="000000"/>
          <w:lang w:val="kk-KZ"/>
        </w:rPr>
        <w:t>Өтініш</w:t>
      </w:r>
    </w:p>
    <w:p w:rsidR="00787C80" w:rsidRPr="0070656D" w:rsidRDefault="00787C80" w:rsidP="00787C80">
      <w:pPr>
        <w:widowControl/>
        <w:ind w:firstLine="709"/>
        <w:contextualSpacing/>
        <w:jc w:val="left"/>
        <w:rPr>
          <w:rFonts w:eastAsia="Calibri"/>
          <w:b w:val="0"/>
          <w:bCs w:val="0"/>
          <w:i w:val="0"/>
          <w:iCs w:val="0"/>
          <w:color w:val="000000"/>
          <w:lang w:val="kk-KZ"/>
        </w:rPr>
      </w:pPr>
    </w:p>
    <w:p w:rsidR="00787C80" w:rsidRPr="0070656D" w:rsidRDefault="00787C80" w:rsidP="00787C80">
      <w:pPr>
        <w:widowControl/>
        <w:ind w:firstLine="709"/>
        <w:contextualSpacing/>
        <w:jc w:val="both"/>
        <w:rPr>
          <w:rFonts w:eastAsia="Calibri"/>
          <w:b w:val="0"/>
          <w:bCs w:val="0"/>
          <w:i w:val="0"/>
          <w:iCs w:val="0"/>
          <w:color w:val="000000"/>
          <w:lang w:val="kk-KZ"/>
        </w:rPr>
      </w:pPr>
      <w:r w:rsidRPr="0070656D">
        <w:rPr>
          <w:rFonts w:eastAsia="Calibri"/>
          <w:b w:val="0"/>
          <w:bCs w:val="0"/>
          <w:i w:val="0"/>
          <w:iCs w:val="0"/>
          <w:color w:val="000000"/>
          <w:lang w:val="kk-KZ"/>
        </w:rPr>
        <w:t xml:space="preserve">Мені______________________________________________________________________________________________________________________________________________________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787C80" w:rsidRPr="0070656D" w:rsidRDefault="00787C80" w:rsidP="00787C80">
      <w:pPr>
        <w:widowControl/>
        <w:ind w:firstLine="709"/>
        <w:contextualSpacing/>
        <w:jc w:val="both"/>
        <w:rPr>
          <w:rFonts w:eastAsia="Calibri"/>
          <w:b w:val="0"/>
          <w:bCs w:val="0"/>
          <w:i w:val="0"/>
          <w:iCs w:val="0"/>
          <w:color w:val="000000"/>
          <w:lang w:val="kk-KZ"/>
        </w:rPr>
      </w:pPr>
      <w:r w:rsidRPr="0070656D">
        <w:rPr>
          <w:rFonts w:eastAsia="Calibri"/>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87C80" w:rsidRPr="0070656D" w:rsidRDefault="00787C80" w:rsidP="00787C80">
      <w:pPr>
        <w:widowControl/>
        <w:ind w:firstLine="709"/>
        <w:contextualSpacing/>
        <w:jc w:val="left"/>
        <w:rPr>
          <w:rFonts w:eastAsia="Calibri"/>
          <w:b w:val="0"/>
          <w:bCs w:val="0"/>
          <w:i w:val="0"/>
          <w:iCs w:val="0"/>
          <w:color w:val="000000"/>
          <w:lang w:val="kk-KZ"/>
        </w:rPr>
      </w:pPr>
      <w:r w:rsidRPr="0070656D">
        <w:rPr>
          <w:rFonts w:eastAsia="Calibri"/>
          <w:b w:val="0"/>
          <w:bCs w:val="0"/>
          <w:i w:val="0"/>
          <w:iCs w:val="0"/>
          <w:color w:val="000000"/>
          <w:lang w:val="kk-KZ"/>
        </w:rPr>
        <w:t>Ұсынылып отырған құжаттарымның дәйектілігіне жауап беремін.</w:t>
      </w:r>
    </w:p>
    <w:p w:rsidR="00787C80" w:rsidRPr="0070656D" w:rsidRDefault="00787C80" w:rsidP="00787C80">
      <w:pPr>
        <w:widowControl/>
        <w:ind w:firstLine="709"/>
        <w:contextualSpacing/>
        <w:jc w:val="left"/>
        <w:rPr>
          <w:rFonts w:eastAsia="Calibri"/>
          <w:b w:val="0"/>
          <w:bCs w:val="0"/>
          <w:i w:val="0"/>
          <w:iCs w:val="0"/>
          <w:color w:val="000000"/>
          <w:lang w:val="kk-KZ"/>
        </w:rPr>
      </w:pPr>
      <w:r w:rsidRPr="0070656D">
        <w:rPr>
          <w:rFonts w:eastAsia="Calibri"/>
          <w:b w:val="0"/>
          <w:bCs w:val="0"/>
          <w:i w:val="0"/>
          <w:iCs w:val="0"/>
          <w:color w:val="000000"/>
          <w:lang w:val="kk-KZ"/>
        </w:rPr>
        <w:t>Қоса берілген құжаттар:</w:t>
      </w:r>
      <w:r w:rsidRPr="0070656D">
        <w:rPr>
          <w:rFonts w:eastAsia="Calibri"/>
          <w:b w:val="0"/>
          <w:bCs w:val="0"/>
          <w:i w:val="0"/>
          <w:iCs w:val="0"/>
          <w:lang w:val="kk-KZ"/>
        </w:rPr>
        <w:br/>
      </w:r>
      <w:r w:rsidRPr="0070656D">
        <w:rPr>
          <w:rFonts w:eastAsia="Calibri"/>
          <w:b w:val="0"/>
          <w:bCs w:val="0"/>
          <w:i w:val="0"/>
          <w:iCs w:val="0"/>
          <w:color w:val="000000"/>
          <w:lang w:val="kk-KZ"/>
        </w:rPr>
        <w:t>______________________________________________________________________________________________________________________________________________________________________________________________________</w:t>
      </w:r>
    </w:p>
    <w:p w:rsidR="00787C80" w:rsidRPr="0070656D" w:rsidRDefault="00787C80" w:rsidP="00787C80">
      <w:pPr>
        <w:widowControl/>
        <w:contextualSpacing/>
        <w:jc w:val="left"/>
        <w:rPr>
          <w:rFonts w:eastAsia="Calibri"/>
          <w:b w:val="0"/>
          <w:bCs w:val="0"/>
          <w:i w:val="0"/>
          <w:iCs w:val="0"/>
          <w:color w:val="000000"/>
          <w:lang w:val="kk-KZ"/>
        </w:rPr>
      </w:pPr>
      <w:r w:rsidRPr="0070656D">
        <w:rPr>
          <w:rFonts w:eastAsia="Calibri"/>
          <w:b w:val="0"/>
          <w:bCs w:val="0"/>
          <w:i w:val="0"/>
          <w:iCs w:val="0"/>
          <w:color w:val="000000"/>
          <w:lang w:val="kk-KZ"/>
        </w:rPr>
        <w:t xml:space="preserve">      </w:t>
      </w:r>
    </w:p>
    <w:p w:rsidR="00787C80" w:rsidRPr="0070656D" w:rsidRDefault="00787C80" w:rsidP="00787C80">
      <w:pPr>
        <w:widowControl/>
        <w:contextualSpacing/>
        <w:jc w:val="left"/>
        <w:rPr>
          <w:rFonts w:eastAsia="Calibri"/>
          <w:b w:val="0"/>
          <w:bCs w:val="0"/>
          <w:i w:val="0"/>
          <w:iCs w:val="0"/>
          <w:lang w:val="kk-KZ"/>
        </w:rPr>
      </w:pPr>
      <w:r w:rsidRPr="0070656D">
        <w:rPr>
          <w:rFonts w:eastAsia="Calibri"/>
          <w:b w:val="0"/>
          <w:bCs w:val="0"/>
          <w:i w:val="0"/>
          <w:iCs w:val="0"/>
          <w:color w:val="000000"/>
          <w:lang w:val="kk-KZ"/>
        </w:rPr>
        <w:t>Мекен жайы және байланыс телефоны____________________________________________________________________________________________________________________________</w:t>
      </w:r>
    </w:p>
    <w:p w:rsidR="00787C80" w:rsidRPr="0070656D" w:rsidRDefault="00787C80" w:rsidP="00787C80">
      <w:pPr>
        <w:widowControl/>
        <w:ind w:firstLine="709"/>
        <w:contextualSpacing/>
        <w:jc w:val="left"/>
        <w:rPr>
          <w:rFonts w:eastAsia="Calibri"/>
          <w:b w:val="0"/>
          <w:bCs w:val="0"/>
          <w:i w:val="0"/>
          <w:iCs w:val="0"/>
          <w:color w:val="000000"/>
          <w:lang w:val="kk-KZ"/>
        </w:rPr>
      </w:pPr>
    </w:p>
    <w:p w:rsidR="00787C80" w:rsidRPr="0070656D" w:rsidRDefault="00787C80" w:rsidP="00787C80">
      <w:pPr>
        <w:widowControl/>
        <w:contextualSpacing/>
        <w:jc w:val="left"/>
        <w:rPr>
          <w:rFonts w:eastAsia="Calibri"/>
          <w:b w:val="0"/>
          <w:bCs w:val="0"/>
          <w:i w:val="0"/>
          <w:iCs w:val="0"/>
          <w:lang w:val="kk-KZ"/>
        </w:rPr>
      </w:pPr>
      <w:r w:rsidRPr="0070656D">
        <w:rPr>
          <w:rFonts w:eastAsia="Calibri"/>
          <w:b w:val="0"/>
          <w:bCs w:val="0"/>
          <w:i w:val="0"/>
          <w:iCs w:val="0"/>
          <w:color w:val="000000"/>
          <w:lang w:val="kk-KZ"/>
        </w:rPr>
        <w:t>________                                              ___________________________________</w:t>
      </w:r>
      <w:r w:rsidRPr="0070656D">
        <w:rPr>
          <w:rFonts w:eastAsia="Calibri"/>
          <w:b w:val="0"/>
          <w:bCs w:val="0"/>
          <w:i w:val="0"/>
          <w:iCs w:val="0"/>
          <w:lang w:val="kk-KZ"/>
        </w:rPr>
        <w:br/>
      </w:r>
      <w:r w:rsidRPr="0070656D">
        <w:rPr>
          <w:rFonts w:eastAsia="Calibri"/>
          <w:b w:val="0"/>
          <w:bCs w:val="0"/>
          <w:i w:val="0"/>
          <w:iCs w:val="0"/>
          <w:color w:val="000000"/>
          <w:lang w:val="kk-KZ"/>
        </w:rPr>
        <w:t xml:space="preserve">  (қолы)                                    </w:t>
      </w:r>
      <w:r w:rsidRPr="0070656D">
        <w:rPr>
          <w:rFonts w:eastAsia="Calibri"/>
          <w:b w:val="0"/>
          <w:bCs w:val="0"/>
          <w:i w:val="0"/>
          <w:iCs w:val="0"/>
          <w:color w:val="000000"/>
          <w:lang w:val="kk-KZ"/>
        </w:rPr>
        <w:tab/>
        <w:t xml:space="preserve">   (Тегі, аты, әкесінің аты (болған жағдайда))</w:t>
      </w:r>
    </w:p>
    <w:p w:rsidR="00787C80" w:rsidRPr="0070656D" w:rsidRDefault="00787C80" w:rsidP="00787C80">
      <w:pPr>
        <w:widowControl/>
        <w:ind w:firstLine="709"/>
        <w:contextualSpacing/>
        <w:jc w:val="left"/>
        <w:rPr>
          <w:rFonts w:eastAsia="Calibri"/>
          <w:b w:val="0"/>
          <w:bCs w:val="0"/>
          <w:i w:val="0"/>
          <w:iCs w:val="0"/>
          <w:color w:val="000000"/>
          <w:lang w:val="kk-KZ"/>
        </w:rPr>
      </w:pPr>
    </w:p>
    <w:p w:rsidR="00787C80" w:rsidRPr="0070656D" w:rsidRDefault="00787C80" w:rsidP="00787C80">
      <w:pPr>
        <w:widowControl/>
        <w:ind w:firstLine="709"/>
        <w:contextualSpacing/>
        <w:jc w:val="left"/>
        <w:rPr>
          <w:rFonts w:eastAsia="Calibri"/>
          <w:b w:val="0"/>
          <w:bCs w:val="0"/>
          <w:i w:val="0"/>
          <w:iCs w:val="0"/>
          <w:color w:val="000000"/>
          <w:lang w:val="kk-KZ"/>
        </w:rPr>
      </w:pPr>
    </w:p>
    <w:p w:rsidR="00787C80" w:rsidRPr="0070656D" w:rsidRDefault="00787C80" w:rsidP="00787C80">
      <w:pPr>
        <w:widowControl/>
        <w:rPr>
          <w:rFonts w:eastAsia="Calibri"/>
          <w:b w:val="0"/>
          <w:bCs w:val="0"/>
          <w:i w:val="0"/>
          <w:iCs w:val="0"/>
          <w:color w:val="000000"/>
          <w:lang w:val="kk-KZ" w:eastAsia="en-US"/>
        </w:rPr>
      </w:pPr>
      <w:r w:rsidRPr="0070656D">
        <w:rPr>
          <w:rFonts w:eastAsia="Calibri"/>
          <w:b w:val="0"/>
          <w:bCs w:val="0"/>
          <w:i w:val="0"/>
          <w:iCs w:val="0"/>
          <w:color w:val="000000"/>
          <w:lang w:val="kk-KZ" w:eastAsia="en-US"/>
        </w:rPr>
        <w:t>«___»_______________ 20 __ ж</w:t>
      </w:r>
    </w:p>
    <w:p w:rsidR="00B15FF4" w:rsidRPr="0070656D" w:rsidRDefault="00B15FF4" w:rsidP="00B15FF4">
      <w:pPr>
        <w:ind w:firstLine="709"/>
        <w:jc w:val="right"/>
        <w:rPr>
          <w:b w:val="0"/>
          <w:i w:val="0"/>
          <w:color w:val="000000"/>
          <w:lang w:val="kk-KZ"/>
        </w:rPr>
      </w:pPr>
    </w:p>
    <w:p w:rsidR="00787C80" w:rsidRDefault="00787C80"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Default="00B36258" w:rsidP="00B15FF4">
      <w:pPr>
        <w:ind w:firstLine="709"/>
        <w:jc w:val="right"/>
        <w:rPr>
          <w:b w:val="0"/>
          <w:i w:val="0"/>
          <w:color w:val="000000"/>
          <w:lang w:val="kk-KZ"/>
        </w:rPr>
      </w:pPr>
    </w:p>
    <w:p w:rsidR="00B36258" w:rsidRPr="0070656D" w:rsidRDefault="00B36258" w:rsidP="00B15FF4">
      <w:pPr>
        <w:ind w:firstLine="709"/>
        <w:jc w:val="right"/>
        <w:rPr>
          <w:b w:val="0"/>
          <w:i w:val="0"/>
          <w:color w:val="000000"/>
          <w:lang w:val="kk-KZ"/>
        </w:rPr>
      </w:pPr>
    </w:p>
    <w:p w:rsidR="00787C80" w:rsidRPr="0070656D" w:rsidRDefault="00787C80" w:rsidP="00B15FF4">
      <w:pPr>
        <w:ind w:firstLine="709"/>
        <w:jc w:val="right"/>
        <w:rPr>
          <w:b w:val="0"/>
          <w:i w:val="0"/>
          <w:color w:val="000000"/>
          <w:lang w:val="kk-KZ"/>
        </w:rPr>
      </w:pPr>
    </w:p>
    <w:tbl>
      <w:tblPr>
        <w:tblW w:w="6956" w:type="dxa"/>
        <w:tblInd w:w="656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3478"/>
        <w:gridCol w:w="3478"/>
      </w:tblGrid>
      <w:tr w:rsidR="005F0A5E" w:rsidRPr="000A5376" w:rsidTr="007D78FD">
        <w:trPr>
          <w:trHeight w:val="30"/>
        </w:trPr>
        <w:tc>
          <w:tcPr>
            <w:tcW w:w="3478" w:type="dxa"/>
            <w:vAlign w:val="center"/>
          </w:tcPr>
          <w:p w:rsidR="005F0A5E" w:rsidRPr="0070656D" w:rsidRDefault="005F0A5E" w:rsidP="005F0A5E">
            <w:pPr>
              <w:rPr>
                <w:b w:val="0"/>
                <w:i w:val="0"/>
                <w:lang w:val="kk-KZ"/>
              </w:rPr>
            </w:pPr>
            <w:r w:rsidRPr="0070656D">
              <w:rPr>
                <w:b w:val="0"/>
                <w:i w:val="0"/>
                <w:color w:val="000000"/>
                <w:lang w:val="kk-KZ"/>
              </w:rPr>
              <w:t>"Б" корпусының мемлекеттік</w:t>
            </w:r>
            <w:r w:rsidRPr="0070656D">
              <w:rPr>
                <w:b w:val="0"/>
                <w:i w:val="0"/>
                <w:lang w:val="kk-KZ"/>
              </w:rPr>
              <w:br/>
            </w:r>
            <w:r w:rsidRPr="0070656D">
              <w:rPr>
                <w:b w:val="0"/>
                <w:i w:val="0"/>
                <w:color w:val="000000"/>
                <w:lang w:val="kk-KZ"/>
              </w:rPr>
              <w:t>әкімшілік лауазымына</w:t>
            </w:r>
            <w:r w:rsidRPr="0070656D">
              <w:rPr>
                <w:b w:val="0"/>
                <w:i w:val="0"/>
                <w:lang w:val="kk-KZ"/>
              </w:rPr>
              <w:br/>
            </w:r>
            <w:r w:rsidRPr="0070656D">
              <w:rPr>
                <w:b w:val="0"/>
                <w:i w:val="0"/>
                <w:color w:val="000000"/>
                <w:lang w:val="kk-KZ"/>
              </w:rPr>
              <w:t>орналасуға конкурс өткізу</w:t>
            </w:r>
            <w:r w:rsidRPr="0070656D">
              <w:rPr>
                <w:b w:val="0"/>
                <w:i w:val="0"/>
                <w:lang w:val="kk-KZ"/>
              </w:rPr>
              <w:br/>
            </w:r>
            <w:r w:rsidRPr="0070656D">
              <w:rPr>
                <w:b w:val="0"/>
                <w:i w:val="0"/>
                <w:color w:val="000000"/>
                <w:lang w:val="kk-KZ"/>
              </w:rPr>
              <w:t>қағидаларының 3-қосымшасы</w:t>
            </w:r>
          </w:p>
        </w:tc>
        <w:tc>
          <w:tcPr>
            <w:tcW w:w="3478" w:type="dxa"/>
            <w:tcMar>
              <w:top w:w="15" w:type="dxa"/>
              <w:left w:w="15" w:type="dxa"/>
              <w:bottom w:w="15" w:type="dxa"/>
              <w:right w:w="15" w:type="dxa"/>
            </w:tcMar>
            <w:vAlign w:val="center"/>
          </w:tcPr>
          <w:p w:rsidR="005F0A5E" w:rsidRPr="0070656D" w:rsidRDefault="005F0A5E" w:rsidP="005F0A5E">
            <w:pPr>
              <w:rPr>
                <w:b w:val="0"/>
                <w:i w:val="0"/>
                <w:lang w:val="kk-KZ"/>
              </w:rPr>
            </w:pPr>
          </w:p>
        </w:tc>
      </w:tr>
      <w:tr w:rsidR="005F0A5E" w:rsidRPr="0070656D" w:rsidTr="007D78FD">
        <w:trPr>
          <w:trHeight w:val="30"/>
        </w:trPr>
        <w:tc>
          <w:tcPr>
            <w:tcW w:w="3478" w:type="dxa"/>
            <w:vAlign w:val="center"/>
          </w:tcPr>
          <w:p w:rsidR="005F0A5E" w:rsidRPr="0070656D" w:rsidRDefault="005F0A5E" w:rsidP="005F0A5E">
            <w:pPr>
              <w:rPr>
                <w:b w:val="0"/>
                <w:i w:val="0"/>
              </w:rPr>
            </w:pPr>
            <w:r w:rsidRPr="0070656D">
              <w:rPr>
                <w:b w:val="0"/>
                <w:i w:val="0"/>
                <w:color w:val="000000"/>
              </w:rPr>
              <w:t>Нысан</w:t>
            </w:r>
          </w:p>
        </w:tc>
        <w:tc>
          <w:tcPr>
            <w:tcW w:w="3478" w:type="dxa"/>
            <w:tcMar>
              <w:top w:w="15" w:type="dxa"/>
              <w:left w:w="15" w:type="dxa"/>
              <w:bottom w:w="15" w:type="dxa"/>
              <w:right w:w="15" w:type="dxa"/>
            </w:tcMar>
            <w:vAlign w:val="center"/>
          </w:tcPr>
          <w:p w:rsidR="005F0A5E" w:rsidRPr="0070656D" w:rsidRDefault="005F0A5E" w:rsidP="005F0A5E">
            <w:pPr>
              <w:rPr>
                <w:b w:val="0"/>
                <w:i w:val="0"/>
                <w:lang w:val="kk-KZ"/>
              </w:rPr>
            </w:pPr>
          </w:p>
        </w:tc>
      </w:tr>
    </w:tbl>
    <w:p w:rsidR="00B15FF4" w:rsidRPr="0070656D" w:rsidRDefault="00B15FF4" w:rsidP="00B15FF4">
      <w:pPr>
        <w:contextualSpacing/>
        <w:rPr>
          <w:bCs w:val="0"/>
          <w:i w:val="0"/>
          <w:lang w:val="kk-KZ"/>
        </w:rPr>
      </w:pPr>
      <w:r w:rsidRPr="0070656D">
        <w:rPr>
          <w:i w:val="0"/>
          <w:lang w:val="kk-KZ"/>
        </w:rPr>
        <w:t>«Б» КОРПУСЫНЫҢ ӘКІМШІЛІК МЕМЛЕКЕТТІК</w:t>
      </w:r>
    </w:p>
    <w:p w:rsidR="00B15FF4" w:rsidRPr="0070656D" w:rsidRDefault="00B15FF4" w:rsidP="00B15FF4">
      <w:pPr>
        <w:contextualSpacing/>
        <w:rPr>
          <w:i w:val="0"/>
          <w:lang w:val="kk-KZ"/>
        </w:rPr>
      </w:pPr>
      <w:r w:rsidRPr="0070656D">
        <w:rPr>
          <w:i w:val="0"/>
          <w:lang w:val="kk-KZ"/>
        </w:rPr>
        <w:t>ЛАУАЗЫМЫНА КАНДИДАТТЫҢ ҚЫЗМЕТТIК ТIЗIМІ</w:t>
      </w:r>
    </w:p>
    <w:p w:rsidR="00B15FF4" w:rsidRPr="0070656D" w:rsidRDefault="00B15FF4" w:rsidP="00B15FF4">
      <w:pPr>
        <w:contextualSpacing/>
        <w:rPr>
          <w:bCs w:val="0"/>
          <w:i w:val="0"/>
        </w:rPr>
      </w:pPr>
      <w:r w:rsidRPr="0070656D">
        <w:rPr>
          <w:i w:val="0"/>
          <w:lang w:val="kk-KZ"/>
        </w:rPr>
        <w:t>ПОСЛУЖНОЙ СПИСОК</w:t>
      </w:r>
      <w:r w:rsidRPr="0070656D">
        <w:rPr>
          <w:i w:val="0"/>
          <w:lang w:val="kk-KZ"/>
        </w:rPr>
        <w:br/>
        <w:t>КАНДИДАТА НА АДМИНИСТРАТИ</w:t>
      </w:r>
      <w:r w:rsidRPr="0070656D">
        <w:rPr>
          <w:i w:val="0"/>
        </w:rPr>
        <w:t>ВНУЮ</w:t>
      </w:r>
    </w:p>
    <w:p w:rsidR="00B15FF4" w:rsidRPr="0070656D" w:rsidRDefault="00B15FF4" w:rsidP="00B15FF4">
      <w:pPr>
        <w:contextualSpacing/>
        <w:rPr>
          <w:bCs w:val="0"/>
          <w:i w:val="0"/>
        </w:rPr>
      </w:pPr>
      <w:r w:rsidRPr="0070656D">
        <w:rPr>
          <w:i w:val="0"/>
        </w:rPr>
        <w:t>ГОСУДАРСТВЕННУЮ ДОЛЖНОСТЬ КОРПУСА «Б»</w:t>
      </w:r>
    </w:p>
    <w:p w:rsidR="00B15FF4" w:rsidRPr="0070656D" w:rsidRDefault="00B15FF4" w:rsidP="00B15FF4">
      <w:pPr>
        <w:contextualSpacing/>
        <w:rPr>
          <w:bCs w:val="0"/>
          <w:i w:val="0"/>
        </w:rPr>
      </w:pPr>
    </w:p>
    <w:p w:rsidR="00B15FF4" w:rsidRPr="0070656D" w:rsidRDefault="007D5B18" w:rsidP="00B15FF4">
      <w:pPr>
        <w:contextualSpacing/>
        <w:rPr>
          <w:b w:val="0"/>
          <w:i w:val="0"/>
        </w:rPr>
      </w:pPr>
      <w:r>
        <w:rPr>
          <w:b w:val="0"/>
          <w:i w:val="0"/>
          <w:noProof/>
        </w:rPr>
        <mc:AlternateContent>
          <mc:Choice Requires="wps">
            <w:drawing>
              <wp:anchor distT="0" distB="0" distL="114300" distR="114300" simplePos="0" relativeHeight="251658240" behindDoc="0" locked="0" layoutInCell="1" allowOverlap="1">
                <wp:simplePos x="0" y="0"/>
                <wp:positionH relativeFrom="column">
                  <wp:posOffset>5149215</wp:posOffset>
                </wp:positionH>
                <wp:positionV relativeFrom="paragraph">
                  <wp:posOffset>131445</wp:posOffset>
                </wp:positionV>
                <wp:extent cx="990600" cy="1057275"/>
                <wp:effectExtent l="0" t="0" r="0" b="952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57275"/>
                        </a:xfrm>
                        <a:prstGeom prst="flowChartProcess">
                          <a:avLst/>
                        </a:prstGeom>
                        <a:solidFill>
                          <a:srgbClr val="FFFFFF"/>
                        </a:solidFill>
                        <a:ln w="9525">
                          <a:solidFill>
                            <a:srgbClr val="000000"/>
                          </a:solidFill>
                          <a:miter lim="800000"/>
                          <a:headEnd/>
                          <a:tailEnd/>
                        </a:ln>
                      </wps:spPr>
                      <wps:txbx>
                        <w:txbxContent>
                          <w:p w:rsidR="00B15FF4" w:rsidRDefault="00B15FF4" w:rsidP="00B15FF4">
                            <w:r w:rsidRPr="002E74D7">
                              <w:rPr>
                                <w:sz w:val="24"/>
                                <w:szCs w:val="24"/>
                              </w:rPr>
                              <w:t>ФОТО</w:t>
                            </w:r>
                            <w:r w:rsidRPr="002E74D7">
                              <w:rPr>
                                <w:sz w:val="24"/>
                                <w:szCs w:val="24"/>
                              </w:rPr>
                              <w:br/>
                              <w:t>(түрлі</w:t>
                            </w:r>
                            <w:r>
                              <w:rPr>
                                <w:sz w:val="24"/>
                                <w:szCs w:val="24"/>
                              </w:rPr>
                              <w:t xml:space="preserve"> -</w:t>
                            </w:r>
                            <w:r w:rsidRPr="002E74D7">
                              <w:rPr>
                                <w:sz w:val="24"/>
                                <w:szCs w:val="24"/>
                              </w:rPr>
                              <w:t>түсті/ цветное,</w:t>
                            </w:r>
                            <w:r w:rsidRPr="002E74D7">
                              <w:rPr>
                                <w:sz w:val="24"/>
                                <w:szCs w:val="24"/>
                              </w:rPr>
                              <w:br/>
                              <w:t>3х4)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405.45pt;margin-top:10.35pt;width:78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eQVwIAAG0EAAAOAAAAZHJzL2Uyb0RvYy54bWysVMFuEzEQvSPxD5bv7W6ipm1W2VRVSxFS&#10;gUiFD/B6vVkLr8fYTjblRA/lzp9w6QVQ+YXNHzH2piEFTog9WB6P/ebNm5mdnKwaRZbCOgk6p4P9&#10;lBKhOZRSz3P69s3F3jElzjNdMgVa5PRaOHoyffpk0ppMDKEGVQpLEES7rDU5rb03WZI4XouGuX0w&#10;QqOzAtswj6adJ6VlLaI3Khmm6WHSgi2NBS6cw9Pz3kmnEb+qBPevq8oJT1ROkZuPq41rEdZkOmHZ&#10;3DJTS76hwf6BRcOkxqBbqHPmGVlY+QdUI7kFB5Xf59AkUFWSi5gDZjNIf8vmqmZGxFxQHGe2Mrn/&#10;B8tfLWeWyDKnQ0o0a7BE3efuW3fffd1b36xvu7vue/clI92P9cfufv2pu8PTGzIMwrXGZfj+ysxs&#10;SN2ZS+DvHNFwVjM9F6fWQlsLViLdQbifPHoQDIdPSdG+hBLjsoWHqOGqsk0ARHXIKpbqelsqsfKE&#10;4+F4nB6mWFCOrkE6OhoejWIIlj28Ntb55wIaEjY5rRS0yMv6Wd8sMRJbXjofmLHs4XrMBJQsL6RS&#10;0bDz4kxZsmTYQhfx20Ryu9eUJi3SGg1HEfmRz+1CpPH7G0QjPc6Ckk1Oj7eXWBYkfKbL2KmeSdXv&#10;kbLSG02DjH05/KpYbSpTQHmN6lroex5nFDc12A+UtNjvOXXvF8wKStQLjRUaDw4OwoBE4wAFRcPu&#10;eopdD9McoXLqKem3Z74fqoWxcl5jpEGUQcMpVrWSUeRQ8Z7Vhjf2dNR+M39haHbteOvXX2L6EwAA&#10;//8DAFBLAwQUAAYACAAAACEAgvPh9uAAAAAKAQAADwAAAGRycy9kb3ducmV2LnhtbEyPsU7DMBCG&#10;dyTewTokloraCZCmIU6FkILowEDahc2JTRIRn6PYTcPbc0xlvLtP/31/vlvswGYz+d6hhGgtgBls&#10;nO6xlXA8lHcpMB8UajU4NBJ+jIddcX2Vq0y7M36YuQotoxD0mZLQhTBmnPumM1b5tRsN0u3LTVYF&#10;GqeW60mdKdwOPBYi4Vb1SB86NZqXzjTf1clKiNNV9Yrv5dtDvdeleow+59X9Xsrbm+X5CVgwS7jA&#10;8KdP6lCQU+1OqD0bJKSR2BJKYWIDjIBtktCiJjLdxMCLnP+vUPwCAAD//wMAUEsBAi0AFAAGAAgA&#10;AAAhALaDOJL+AAAA4QEAABMAAAAAAAAAAAAAAAAAAAAAAFtDb250ZW50X1R5cGVzXS54bWxQSwEC&#10;LQAUAAYACAAAACEAOP0h/9YAAACUAQAACwAAAAAAAAAAAAAAAAAvAQAAX3JlbHMvLnJlbHNQSwEC&#10;LQAUAAYACAAAACEAmlGnkFcCAABtBAAADgAAAAAAAAAAAAAAAAAuAgAAZHJzL2Uyb0RvYy54bWxQ&#10;SwECLQAUAAYACAAAACEAgvPh9uAAAAAKAQAADwAAAAAAAAAAAAAAAACxBAAAZHJzL2Rvd25yZXYu&#10;eG1sUEsFBgAAAAAEAAQA8wAAAL4FAAAAAA==&#10;">
                <v:textbox>
                  <w:txbxContent>
                    <w:p w:rsidR="00B15FF4" w:rsidRDefault="00B15FF4" w:rsidP="00B15FF4">
                      <w:r w:rsidRPr="002E74D7">
                        <w:rPr>
                          <w:sz w:val="24"/>
                          <w:szCs w:val="24"/>
                        </w:rPr>
                        <w:t>ФОТО</w:t>
                      </w:r>
                      <w:r w:rsidRPr="002E74D7">
                        <w:rPr>
                          <w:sz w:val="24"/>
                          <w:szCs w:val="24"/>
                        </w:rPr>
                        <w:br/>
                        <w:t>(түрлі</w:t>
                      </w:r>
                      <w:r>
                        <w:rPr>
                          <w:sz w:val="24"/>
                          <w:szCs w:val="24"/>
                        </w:rPr>
                        <w:t xml:space="preserve"> -</w:t>
                      </w:r>
                      <w:r w:rsidRPr="002E74D7">
                        <w:rPr>
                          <w:sz w:val="24"/>
                          <w:szCs w:val="24"/>
                        </w:rPr>
                        <w:t>түсті/ цветное,</w:t>
                      </w:r>
                      <w:r w:rsidRPr="002E74D7">
                        <w:rPr>
                          <w:sz w:val="24"/>
                          <w:szCs w:val="24"/>
                        </w:rPr>
                        <w:br/>
                        <w:t>3х4)</w:t>
                      </w:r>
                    </w:p>
                  </w:txbxContent>
                </v:textbox>
              </v:shape>
            </w:pict>
          </mc:Fallback>
        </mc:AlternateContent>
      </w:r>
      <w:r w:rsidR="00B15FF4" w:rsidRPr="0070656D">
        <w:rPr>
          <w:b w:val="0"/>
          <w:i w:val="0"/>
        </w:rPr>
        <w:t xml:space="preserve">_____________________________________________                </w:t>
      </w:r>
    </w:p>
    <w:p w:rsidR="00B15FF4" w:rsidRPr="0070656D" w:rsidRDefault="00B15FF4" w:rsidP="00B15FF4">
      <w:pPr>
        <w:contextualSpacing/>
        <w:rPr>
          <w:b w:val="0"/>
          <w:bCs w:val="0"/>
          <w:i w:val="0"/>
        </w:rPr>
      </w:pPr>
      <w:r w:rsidRPr="0070656D">
        <w:rPr>
          <w:b w:val="0"/>
          <w:i w:val="0"/>
        </w:rPr>
        <w:br/>
        <w:t xml:space="preserve">тегі, аты және әкесінің аты (болған жағдайда) /   </w:t>
      </w:r>
      <w:r w:rsidRPr="0070656D">
        <w:rPr>
          <w:b w:val="0"/>
          <w:i w:val="0"/>
        </w:rPr>
        <w:br/>
        <w:t>фамилия, имя, отчество (при наличии)</w:t>
      </w:r>
    </w:p>
    <w:p w:rsidR="00B15FF4" w:rsidRPr="0070656D" w:rsidRDefault="00B15FF4" w:rsidP="00B15FF4">
      <w:pPr>
        <w:contextualSpacing/>
        <w:rPr>
          <w:b w:val="0"/>
          <w:bCs w:val="0"/>
          <w:i w:val="0"/>
        </w:rPr>
      </w:pPr>
      <w:r w:rsidRPr="0070656D">
        <w:rPr>
          <w:b w:val="0"/>
          <w:i w:val="0"/>
        </w:rPr>
        <w:t>_____________________________________________</w:t>
      </w:r>
      <w:r w:rsidRPr="0070656D">
        <w:rPr>
          <w:b w:val="0"/>
          <w:i w:val="0"/>
        </w:rPr>
        <w:br/>
        <w:t>лауазымы/должность, санаты/категория</w:t>
      </w:r>
      <w:r w:rsidRPr="0070656D">
        <w:rPr>
          <w:b w:val="0"/>
          <w:i w:val="0"/>
        </w:rPr>
        <w:br/>
        <w:t>(болған жағдайда/при наличии)</w:t>
      </w:r>
    </w:p>
    <w:p w:rsidR="00B15FF4" w:rsidRPr="0070656D" w:rsidRDefault="00B15FF4" w:rsidP="00B15FF4">
      <w:pPr>
        <w:contextualSpacing/>
        <w:rPr>
          <w:b w:val="0"/>
          <w:bCs w:val="0"/>
          <w:i w:val="0"/>
        </w:rPr>
      </w:pPr>
    </w:p>
    <w:p w:rsidR="00B15FF4" w:rsidRPr="0070656D" w:rsidRDefault="00B15FF4" w:rsidP="00B15FF4">
      <w:pPr>
        <w:contextualSpacing/>
        <w:rPr>
          <w:b w:val="0"/>
          <w:bCs w:val="0"/>
          <w:i w:val="0"/>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668"/>
        <w:gridCol w:w="2018"/>
        <w:gridCol w:w="850"/>
        <w:gridCol w:w="4125"/>
      </w:tblGrid>
      <w:tr w:rsidR="00B15FF4" w:rsidRPr="0070656D" w:rsidTr="00302719">
        <w:trPr>
          <w:trHeight w:val="30"/>
          <w:tblCellSpacing w:w="0" w:type="auto"/>
        </w:trPr>
        <w:tc>
          <w:tcPr>
            <w:tcW w:w="9270" w:type="dxa"/>
            <w:gridSpan w:val="5"/>
            <w:tcBorders>
              <w:top w:val="nil"/>
              <w:left w:val="nil"/>
              <w:bottom w:val="single" w:sz="6" w:space="0" w:color="auto"/>
              <w:right w:val="nil"/>
            </w:tcBorders>
            <w:tcMar>
              <w:top w:w="15" w:type="dxa"/>
              <w:left w:w="15" w:type="dxa"/>
              <w:bottom w:w="15" w:type="dxa"/>
              <w:right w:w="15" w:type="dxa"/>
            </w:tcMar>
            <w:vAlign w:val="center"/>
          </w:tcPr>
          <w:p w:rsidR="00B15FF4" w:rsidRPr="0070656D" w:rsidRDefault="00B15FF4" w:rsidP="00302719">
            <w:pPr>
              <w:ind w:left="20"/>
              <w:rPr>
                <w:i w:val="0"/>
                <w:color w:val="000000"/>
              </w:rPr>
            </w:pPr>
            <w:r w:rsidRPr="0070656D">
              <w:rPr>
                <w:i w:val="0"/>
                <w:color w:val="000000"/>
              </w:rPr>
              <w:t>ЖЕКЕ МӘЛІМЕТТЕР / ЛИЧНЫЕ ДАННЫЕ</w:t>
            </w:r>
          </w:p>
          <w:p w:rsidR="00B15FF4" w:rsidRPr="0070656D" w:rsidRDefault="00B15FF4" w:rsidP="00302719">
            <w:pPr>
              <w:ind w:left="20"/>
              <w:rPr>
                <w:b w:val="0"/>
                <w:i w:val="0"/>
              </w:rPr>
            </w:pP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1.</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Туған күні және жері/</w:t>
            </w:r>
            <w:r w:rsidRPr="0070656D">
              <w:rPr>
                <w:b w:val="0"/>
                <w:i w:val="0"/>
              </w:rPr>
              <w:br/>
            </w:r>
            <w:r w:rsidRPr="0070656D">
              <w:rPr>
                <w:b w:val="0"/>
                <w:i w:val="0"/>
                <w:color w:val="000000"/>
              </w:rPr>
              <w:t>Дата и место рождения</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2.</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Ұлты (қалауы бойынша)/</w:t>
            </w:r>
            <w:r w:rsidRPr="0070656D">
              <w:rPr>
                <w:b w:val="0"/>
                <w:i w:val="0"/>
              </w:rPr>
              <w:br/>
            </w:r>
            <w:r w:rsidRPr="0070656D">
              <w:rPr>
                <w:b w:val="0"/>
                <w:i w:val="0"/>
                <w:color w:val="000000"/>
              </w:rPr>
              <w:t>Национальность (по желанию)</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3.</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Оқу орнын бітірген жылы және оныңатауы/</w:t>
            </w:r>
            <w:r w:rsidRPr="0070656D">
              <w:rPr>
                <w:b w:val="0"/>
                <w:i w:val="0"/>
              </w:rPr>
              <w:br/>
            </w:r>
            <w:r w:rsidRPr="0070656D">
              <w:rPr>
                <w:b w:val="0"/>
                <w:i w:val="0"/>
                <w:color w:val="000000"/>
              </w:rPr>
              <w:t>Год окончания и наименование учебного заведения</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4.</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Мамандығы бойынша біліктілігі, ғылыми дәрежесі, ғылыми атағы (болған жағдайда) /</w:t>
            </w:r>
            <w:r w:rsidRPr="0070656D">
              <w:rPr>
                <w:b w:val="0"/>
                <w:i w:val="0"/>
              </w:rPr>
              <w:br/>
            </w:r>
            <w:r w:rsidRPr="0070656D">
              <w:rPr>
                <w:b w:val="0"/>
                <w:i w:val="0"/>
                <w:color w:val="000000"/>
              </w:rPr>
              <w:t>Квалификация по специальности, ученая степень, ученое звание (при наличии)</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lastRenderedPageBreak/>
              <w:t>5.</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Шетел тілдерін білуі/</w:t>
            </w:r>
            <w:r w:rsidRPr="0070656D">
              <w:rPr>
                <w:b w:val="0"/>
                <w:i w:val="0"/>
              </w:rPr>
              <w:br/>
            </w:r>
            <w:r w:rsidRPr="0070656D">
              <w:rPr>
                <w:b w:val="0"/>
                <w:i w:val="0"/>
                <w:color w:val="000000"/>
              </w:rPr>
              <w:t>Владение иностранными языками</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6.</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Мемлекеттік наградалары, құрметті атақтары (болған жағдайда) /</w:t>
            </w:r>
            <w:r w:rsidRPr="0070656D">
              <w:rPr>
                <w:b w:val="0"/>
                <w:i w:val="0"/>
              </w:rPr>
              <w:br/>
            </w:r>
            <w:r w:rsidRPr="0070656D">
              <w:rPr>
                <w:b w:val="0"/>
                <w:i w:val="0"/>
                <w:color w:val="000000"/>
              </w:rPr>
              <w:t>Государственные награды, почетные звания (при наличии)</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7.</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Дипломатиялық дәрежесі, әскери, арнайы атақтары, сыныптық шені (болған жағдайда) /</w:t>
            </w:r>
            <w:r w:rsidRPr="0070656D">
              <w:rPr>
                <w:b w:val="0"/>
                <w:i w:val="0"/>
              </w:rPr>
              <w:br/>
            </w:r>
            <w:r w:rsidRPr="0070656D">
              <w:rPr>
                <w:b w:val="0"/>
                <w:i w:val="0"/>
                <w:color w:val="000000"/>
              </w:rPr>
              <w:t>Дипломатический ранг, воинское, специальное звание, классный чин (при наличии)</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8.</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Жаза түрі, оны тағайындау күні мен негізі (болған жағдайда) /Вид взыскания, дата и основания его наложения (при наличии)</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9.</w:t>
            </w:r>
            <w:r w:rsidRPr="0070656D">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70656D">
              <w:rPr>
                <w:b w:val="0"/>
                <w:i w:val="0"/>
              </w:rPr>
              <w:br/>
            </w:r>
            <w:r w:rsidRPr="0070656D">
              <w:rPr>
                <w:b w:val="0"/>
                <w:i w:val="0"/>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70656D">
              <w:rPr>
                <w:b w:val="0"/>
                <w:i w:val="0"/>
              </w:rPr>
              <w:br/>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9270" w:type="dxa"/>
            <w:gridSpan w:val="5"/>
            <w:tcBorders>
              <w:top w:val="single" w:sz="6" w:space="0" w:color="auto"/>
              <w:left w:val="nil"/>
              <w:bottom w:val="single" w:sz="6" w:space="0" w:color="auto"/>
              <w:right w:val="nil"/>
            </w:tcBorders>
            <w:tcMar>
              <w:top w:w="15" w:type="dxa"/>
              <w:left w:w="15" w:type="dxa"/>
              <w:bottom w:w="15" w:type="dxa"/>
              <w:right w:w="15" w:type="dxa"/>
            </w:tcMar>
            <w:vAlign w:val="center"/>
          </w:tcPr>
          <w:p w:rsidR="00B15FF4" w:rsidRPr="0070656D" w:rsidRDefault="00B15FF4" w:rsidP="00302719">
            <w:pPr>
              <w:ind w:left="20"/>
              <w:rPr>
                <w:b w:val="0"/>
                <w:i w:val="0"/>
                <w:color w:val="000000"/>
              </w:rPr>
            </w:pPr>
          </w:p>
          <w:p w:rsidR="00B15FF4" w:rsidRPr="0070656D" w:rsidRDefault="00B15FF4" w:rsidP="00302719">
            <w:pPr>
              <w:rPr>
                <w:i w:val="0"/>
                <w:color w:val="000000"/>
              </w:rPr>
            </w:pPr>
            <w:r w:rsidRPr="0070656D">
              <w:rPr>
                <w:i w:val="0"/>
                <w:color w:val="000000"/>
              </w:rPr>
              <w:t>ЕҢБЕК ЖОЛЫ/ТРУДОВАЯ ДЕЯТЕЛЬНОСТЬ</w:t>
            </w:r>
          </w:p>
          <w:p w:rsidR="00B15FF4" w:rsidRPr="0070656D" w:rsidRDefault="00B15FF4" w:rsidP="00302719">
            <w:pPr>
              <w:rPr>
                <w:b w:val="0"/>
                <w:i w:val="0"/>
                <w:color w:val="000000"/>
              </w:rPr>
            </w:pPr>
          </w:p>
        </w:tc>
      </w:tr>
      <w:tr w:rsidR="00B15FF4" w:rsidRPr="0070656D" w:rsidTr="00302719">
        <w:trPr>
          <w:trHeight w:val="30"/>
          <w:tblCellSpacing w:w="0" w:type="auto"/>
        </w:trPr>
        <w:tc>
          <w:tcPr>
            <w:tcW w:w="4295"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Күні/Дата</w:t>
            </w:r>
            <w:r w:rsidRPr="0070656D">
              <w:rPr>
                <w:b w:val="0"/>
                <w:i w:val="0"/>
              </w:rPr>
              <w:br/>
            </w:r>
          </w:p>
        </w:tc>
        <w:tc>
          <w:tcPr>
            <w:tcW w:w="4975"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қызметі, жұмыс орны, мекеменің орналасқан жері/должность, место работы, местонахождение организации</w:t>
            </w:r>
          </w:p>
        </w:tc>
      </w:tr>
      <w:tr w:rsidR="00B15FF4" w:rsidRPr="0070656D" w:rsidTr="00302719">
        <w:trPr>
          <w:trHeight w:val="30"/>
          <w:tblCellSpacing w:w="0" w:type="auto"/>
        </w:trPr>
        <w:tc>
          <w:tcPr>
            <w:tcW w:w="2277"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қабылданған/</w:t>
            </w:r>
            <w:r w:rsidRPr="0070656D">
              <w:rPr>
                <w:b w:val="0"/>
                <w:i w:val="0"/>
              </w:rPr>
              <w:br/>
            </w:r>
            <w:r w:rsidRPr="0070656D">
              <w:rPr>
                <w:b w:val="0"/>
                <w:i w:val="0"/>
                <w:color w:val="000000"/>
              </w:rPr>
              <w:t>приема</w:t>
            </w:r>
          </w:p>
        </w:tc>
        <w:tc>
          <w:tcPr>
            <w:tcW w:w="201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ind w:left="20"/>
              <w:rPr>
                <w:b w:val="0"/>
                <w:i w:val="0"/>
              </w:rPr>
            </w:pPr>
            <w:r w:rsidRPr="0070656D">
              <w:rPr>
                <w:b w:val="0"/>
                <w:i w:val="0"/>
                <w:color w:val="000000"/>
              </w:rPr>
              <w:t>босатылған/</w:t>
            </w:r>
            <w:r w:rsidRPr="0070656D">
              <w:rPr>
                <w:b w:val="0"/>
                <w:i w:val="0"/>
              </w:rPr>
              <w:br/>
            </w:r>
            <w:r w:rsidRPr="0070656D">
              <w:rPr>
                <w:b w:val="0"/>
                <w:i w:val="0"/>
                <w:color w:val="000000"/>
              </w:rPr>
              <w:t>увольнения</w:t>
            </w:r>
          </w:p>
        </w:tc>
        <w:tc>
          <w:tcPr>
            <w:tcW w:w="4975"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2277"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c>
          <w:tcPr>
            <w:tcW w:w="201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c>
          <w:tcPr>
            <w:tcW w:w="4975"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15FF4" w:rsidRPr="0070656D" w:rsidRDefault="00B15FF4" w:rsidP="00302719">
            <w:pPr>
              <w:rPr>
                <w:b w:val="0"/>
                <w:i w:val="0"/>
              </w:rPr>
            </w:pPr>
            <w:r w:rsidRPr="0070656D">
              <w:rPr>
                <w:b w:val="0"/>
                <w:i w:val="0"/>
                <w:color w:val="000000"/>
              </w:rPr>
              <w:t> </w:t>
            </w:r>
            <w:r w:rsidRPr="0070656D">
              <w:rPr>
                <w:b w:val="0"/>
                <w:i w:val="0"/>
              </w:rPr>
              <w:br/>
            </w:r>
          </w:p>
        </w:tc>
      </w:tr>
      <w:tr w:rsidR="00B15FF4" w:rsidRPr="0070656D" w:rsidTr="00302719">
        <w:trPr>
          <w:trHeight w:val="30"/>
          <w:tblCellSpacing w:w="0" w:type="auto"/>
        </w:trPr>
        <w:tc>
          <w:tcPr>
            <w:tcW w:w="4295" w:type="dxa"/>
            <w:gridSpan w:val="3"/>
            <w:tcBorders>
              <w:top w:val="single" w:sz="6" w:space="0" w:color="auto"/>
              <w:left w:val="nil"/>
              <w:bottom w:val="nil"/>
              <w:right w:val="nil"/>
            </w:tcBorders>
            <w:tcMar>
              <w:top w:w="15" w:type="dxa"/>
              <w:left w:w="15" w:type="dxa"/>
              <w:bottom w:w="15" w:type="dxa"/>
              <w:right w:w="15" w:type="dxa"/>
            </w:tcMar>
            <w:vAlign w:val="center"/>
          </w:tcPr>
          <w:p w:rsidR="00B15FF4" w:rsidRPr="0070656D" w:rsidRDefault="00B15FF4" w:rsidP="00302719">
            <w:pPr>
              <w:rPr>
                <w:b w:val="0"/>
                <w:i w:val="0"/>
                <w:color w:val="000000"/>
              </w:rPr>
            </w:pPr>
          </w:p>
          <w:p w:rsidR="00B15FF4" w:rsidRPr="0070656D" w:rsidRDefault="00B15FF4" w:rsidP="00302719">
            <w:pPr>
              <w:rPr>
                <w:b w:val="0"/>
                <w:i w:val="0"/>
                <w:color w:val="000000"/>
              </w:rPr>
            </w:pPr>
          </w:p>
          <w:p w:rsidR="00B15FF4" w:rsidRPr="0070656D" w:rsidRDefault="00B15FF4" w:rsidP="00302719">
            <w:pPr>
              <w:rPr>
                <w:b w:val="0"/>
                <w:i w:val="0"/>
              </w:rPr>
            </w:pPr>
            <w:r w:rsidRPr="0070656D">
              <w:rPr>
                <w:b w:val="0"/>
                <w:i w:val="0"/>
                <w:color w:val="000000"/>
              </w:rPr>
              <w:t>_____________________</w:t>
            </w:r>
            <w:r w:rsidRPr="0070656D">
              <w:rPr>
                <w:b w:val="0"/>
                <w:i w:val="0"/>
              </w:rPr>
              <w:br/>
            </w:r>
            <w:r w:rsidRPr="0070656D">
              <w:rPr>
                <w:b w:val="0"/>
                <w:i w:val="0"/>
                <w:color w:val="000000"/>
              </w:rPr>
              <w:t>Кандидаттың қолы/</w:t>
            </w:r>
            <w:r w:rsidRPr="0070656D">
              <w:rPr>
                <w:b w:val="0"/>
                <w:i w:val="0"/>
              </w:rPr>
              <w:br/>
            </w:r>
            <w:r w:rsidRPr="0070656D">
              <w:rPr>
                <w:b w:val="0"/>
                <w:i w:val="0"/>
                <w:color w:val="000000"/>
              </w:rPr>
              <w:lastRenderedPageBreak/>
              <w:t>Подпись кандидата</w:t>
            </w:r>
            <w:r w:rsidRPr="0070656D">
              <w:rPr>
                <w:b w:val="0"/>
                <w:i w:val="0"/>
              </w:rPr>
              <w:br/>
            </w:r>
          </w:p>
        </w:tc>
        <w:tc>
          <w:tcPr>
            <w:tcW w:w="4975" w:type="dxa"/>
            <w:gridSpan w:val="2"/>
            <w:tcBorders>
              <w:top w:val="single" w:sz="6" w:space="0" w:color="auto"/>
              <w:left w:val="nil"/>
              <w:bottom w:val="nil"/>
              <w:right w:val="nil"/>
            </w:tcBorders>
            <w:tcMar>
              <w:top w:w="15" w:type="dxa"/>
              <w:left w:w="15" w:type="dxa"/>
              <w:bottom w:w="15" w:type="dxa"/>
              <w:right w:w="15" w:type="dxa"/>
            </w:tcMar>
            <w:vAlign w:val="center"/>
          </w:tcPr>
          <w:p w:rsidR="00B15FF4" w:rsidRPr="0070656D" w:rsidRDefault="00B15FF4" w:rsidP="00302719">
            <w:pPr>
              <w:ind w:left="20"/>
              <w:jc w:val="right"/>
              <w:rPr>
                <w:b w:val="0"/>
                <w:i w:val="0"/>
                <w:color w:val="000000"/>
              </w:rPr>
            </w:pPr>
          </w:p>
          <w:p w:rsidR="00B15FF4" w:rsidRPr="0070656D" w:rsidRDefault="00B15FF4" w:rsidP="00302719">
            <w:pPr>
              <w:ind w:left="20"/>
              <w:jc w:val="right"/>
              <w:rPr>
                <w:b w:val="0"/>
                <w:i w:val="0"/>
                <w:color w:val="000000"/>
              </w:rPr>
            </w:pPr>
          </w:p>
          <w:p w:rsidR="00B15FF4" w:rsidRPr="0070656D" w:rsidRDefault="00B15FF4" w:rsidP="00302719">
            <w:pPr>
              <w:ind w:left="20"/>
              <w:jc w:val="right"/>
              <w:rPr>
                <w:b w:val="0"/>
                <w:i w:val="0"/>
              </w:rPr>
            </w:pPr>
            <w:r w:rsidRPr="0070656D">
              <w:rPr>
                <w:b w:val="0"/>
                <w:i w:val="0"/>
                <w:color w:val="000000"/>
              </w:rPr>
              <w:t>_______________</w:t>
            </w:r>
            <w:r w:rsidRPr="0070656D">
              <w:rPr>
                <w:b w:val="0"/>
                <w:i w:val="0"/>
              </w:rPr>
              <w:br/>
            </w:r>
            <w:r w:rsidRPr="0070656D">
              <w:rPr>
                <w:b w:val="0"/>
                <w:i w:val="0"/>
                <w:color w:val="000000"/>
              </w:rPr>
              <w:t>күні/дата</w:t>
            </w:r>
            <w:r w:rsidRPr="0070656D">
              <w:rPr>
                <w:b w:val="0"/>
                <w:i w:val="0"/>
              </w:rPr>
              <w:br/>
            </w:r>
          </w:p>
        </w:tc>
      </w:tr>
    </w:tbl>
    <w:p w:rsidR="00B15FF4" w:rsidRPr="0070656D" w:rsidRDefault="00B15FF4" w:rsidP="008D040A">
      <w:pPr>
        <w:shd w:val="clear" w:color="auto" w:fill="FFFFFF"/>
        <w:ind w:firstLine="709"/>
        <w:jc w:val="both"/>
        <w:rPr>
          <w:b w:val="0"/>
          <w:i w:val="0"/>
          <w:color w:val="000000"/>
        </w:rPr>
      </w:pPr>
    </w:p>
    <w:p w:rsidR="008D040A" w:rsidRPr="0070656D" w:rsidRDefault="008D040A" w:rsidP="008D040A">
      <w:pPr>
        <w:shd w:val="clear" w:color="auto" w:fill="FFFFFF"/>
        <w:ind w:firstLine="709"/>
        <w:jc w:val="both"/>
        <w:rPr>
          <w:b w:val="0"/>
          <w:i w:val="0"/>
          <w:color w:val="000000"/>
        </w:rPr>
      </w:pPr>
    </w:p>
    <w:sectPr w:rsidR="008D040A" w:rsidRPr="0070656D" w:rsidSect="00403562">
      <w:head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E68" w:rsidRDefault="00457E68">
      <w:r>
        <w:separator/>
      </w:r>
    </w:p>
  </w:endnote>
  <w:endnote w:type="continuationSeparator" w:id="0">
    <w:p w:rsidR="00457E68" w:rsidRDefault="0045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E68" w:rsidRDefault="00457E68">
      <w:r>
        <w:separator/>
      </w:r>
    </w:p>
  </w:footnote>
  <w:footnote w:type="continuationSeparator" w:id="0">
    <w:p w:rsidR="00457E68" w:rsidRDefault="00457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56" w:rsidRDefault="00B815DD">
    <w:pPr>
      <w:pStyle w:val="ae"/>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815DD" w:rsidRPr="00B815DD" w:rsidRDefault="00B815DD">
                          <w:pPr>
                            <w:rPr>
                              <w:b w:val="0"/>
                              <w:i w:val="0"/>
                              <w:color w:val="0C0000"/>
                              <w:sz w:val="14"/>
                            </w:rPr>
                          </w:pPr>
                          <w:r>
                            <w:rPr>
                              <w:b w:val="0"/>
                              <w:i w:val="0"/>
                              <w:color w:val="0C0000"/>
                              <w:sz w:val="14"/>
                            </w:rPr>
                            <w:t xml:space="preserve">28.01.2020 ЭҚАБЖ МО (7.18.4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7" type="#_x0000_t202" style="position:absolute;left:0;text-align:left;margin-left:508.6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ZpntleEAAAANAQAADwAAAGRycy9kb3ducmV2LnhtbEyPQU/DMAyF70j8h8hI3FjSASuU&#10;phNCAw4Th40J7Zg1pq3WOFWTreXf457g5mc/PX8vX46uFWfsQ+NJQzJTIJBKbxuqNOw+X28eQIRo&#10;yJrWE2r4wQDL4vIiN5n1A23wvI2V4BAKmdFQx9hlUoayRmfCzHdIfPv2vTORZV9J25uBw10r50ot&#10;pDMN8YfadPhSY3ncnpyGTbIOH3YfdxSG1fhm96svej9qfX01Pj+BiDjGPzNM+IwOBTMd/IlsEC1r&#10;laRz9mp4TO9BTA6VTpsDT7cLdQeyyOX/FsUvAAAA//8DAFBLAQItABQABgAIAAAAIQC2gziS/gAA&#10;AOEBAAATAAAAAAAAAAAAAAAAAAAAAABbQ29udGVudF9UeXBlc10ueG1sUEsBAi0AFAAGAAgAAAAh&#10;ADj9If/WAAAAlAEAAAsAAAAAAAAAAAAAAAAALwEAAF9yZWxzLy5yZWxzUEsBAi0AFAAGAAgAAAAh&#10;AFSSofn2AgAAVQYAAA4AAAAAAAAAAAAAAAAALgIAAGRycy9lMm9Eb2MueG1sUEsBAi0AFAAGAAgA&#10;AAAhAGaZ7ZXhAAAADQEAAA8AAAAAAAAAAAAAAAAAUAUAAGRycy9kb3ducmV2LnhtbFBLBQYAAAAA&#10;BAAEAPMAAABeBgAAAAA=&#10;" filled="f" stroked="f" strokeweight=".5pt">
              <v:textbox style="layout-flow:vertical;mso-layout-flow-alt:bottom-to-top">
                <w:txbxContent>
                  <w:p w:rsidR="00B815DD" w:rsidRPr="00B815DD" w:rsidRDefault="00B815DD">
                    <w:pPr>
                      <w:rPr>
                        <w:b w:val="0"/>
                        <w:i w:val="0"/>
                        <w:color w:val="0C0000"/>
                        <w:sz w:val="14"/>
                      </w:rPr>
                    </w:pPr>
                    <w:r>
                      <w:rPr>
                        <w:b w:val="0"/>
                        <w:i w:val="0"/>
                        <w:color w:val="0C0000"/>
                        <w:sz w:val="14"/>
                      </w:rPr>
                      <w:t xml:space="preserve">28.01.2020 ЭҚАБЖ МО (7.18.4 нұсқасы)  Копия электронного документа. Положительный результат проверки ЭЦП. </w:t>
                    </w:r>
                  </w:p>
                </w:txbxContent>
              </v:textbox>
            </v:shape>
          </w:pict>
        </mc:Fallback>
      </mc:AlternateContent>
    </w:r>
    <w:r w:rsidR="007D5B18">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94C5F" w:rsidRPr="00294C5F" w:rsidRDefault="00294C5F">
                          <w:pPr>
                            <w:rPr>
                              <w:b w:val="0"/>
                              <w:i w:val="0"/>
                              <w:color w:val="0C0000"/>
                              <w:sz w:val="14"/>
                            </w:rPr>
                          </w:pPr>
                          <w:r>
                            <w:rPr>
                              <w:b w:val="0"/>
                              <w:i w:val="0"/>
                              <w:color w:val="0C0000"/>
                              <w:sz w:val="14"/>
                            </w:rPr>
                            <w:t xml:space="preserve">12.12.2019 ЭҚАБЖ МО (7.18.4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294C5F" w:rsidRPr="00294C5F" w:rsidRDefault="00294C5F">
                    <w:pPr>
                      <w:rPr>
                        <w:b w:val="0"/>
                        <w:i w:val="0"/>
                        <w:color w:val="0C0000"/>
                        <w:sz w:val="14"/>
                      </w:rPr>
                    </w:pPr>
                    <w:r>
                      <w:rPr>
                        <w:b w:val="0"/>
                        <w:i w:val="0"/>
                        <w:color w:val="0C0000"/>
                        <w:sz w:val="14"/>
                      </w:rPr>
                      <w:t xml:space="preserve">12.12.2019 ЭҚАБЖ МО (7.18.4 нұсқасы)  Копия электронного документа. Положительный результат проверки ЭЦП. </w:t>
                    </w:r>
                  </w:p>
                </w:txbxContent>
              </v:textbox>
            </v:shape>
          </w:pict>
        </mc:Fallback>
      </mc:AlternateContent>
    </w:r>
    <w:r w:rsidR="007D5B18">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619125</wp:posOffset>
              </wp:positionV>
              <wp:extent cx="381000" cy="801878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E56" w:rsidRPr="00195E56" w:rsidRDefault="00457E68" w:rsidP="0001089E">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left:0;text-align:left;margin-left:508.6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oiogIAAB8FAAAOAAAAZHJzL2Uyb0RvYy54bWysVEuO1DAQ3SNxB8v7nnxITyfRpEfzoRHS&#10;8JEGDuC2nY5FYhvb3ckIsWDPFbgDCxbsuELPjSg700P4LBCiF25XqvxcVe+VT06HrkU7bqxQssLJ&#10;UYwRl1QxITcVfv1qNcsxso5IRloleYVvuMWny4cPTnpd8lQ1qmXcIACRtux1hRvndBlFlja8I/ZI&#10;aS7BWSvTEQem2UTMkB7QuzZK4/g46pVh2ijKrYWvl6MTLwN+XXPqXtS15Q61FYbcXFhNWNd+jZYn&#10;pNwYohtB79Ig/5BFR4SES++hLokjaGvEb1CdoEZZVbsjqrpI1bWgPNQA1STxL9VcN0TzUAs0x+r7&#10;Ntn/B0uf714aJBhwh5EkHVC0/7T/vP+y/7b/evvh9iNKfI96bUsIvdYQ7IZzNfh4X6/VV4q+sUiq&#10;i4bIDT8zRvUNJwxyDCejydERx3qQdf9MMbiMbJ0KQENtOg8ILUGADlzd3PPDB4cofHyUJ3EMHgqu&#10;PE7yRR4IjEh5OK2NdU+46pDfVNgA/wGd7K6sgzog9BASsletYCvRtsEwm/VFa9COgFZW4edLhyN2&#10;GtZKHyyVPza6xy+QJNzhfT7dwP27Ikmz+DwtZqvjfDHLVtl8VizifBYnxXlxHGdFdrl67xNMsrIR&#10;jHF5JSQ/6DDJ/o7nu4kYFRSUiPoKF/N0PlI0zd5Oi4Rm+n7+ochOOBjLVnS+0YcgUnpiH0sGB0jp&#10;iGjHffRz+qFl0IPDf+hKkIFnftSAG9ZDUF16UNdasRvQhVFAG1AMTwps/JouwOxhQits326J4Ri1&#10;TyXIq0iyDFwuGNl8kYJhpp711EMkbRQMvsNo3F648RnYaiM2DVw2ClqqM5BkLYJavHbHxKAYb8AU&#10;hrLuXgw/5lM7RP1415bfAQAA//8DAFBLAwQUAAYACAAAACEAtNeSWeAAAAANAQAADwAAAGRycy9k&#10;b3ducmV2LnhtbEyPwU7DMBBE70j8g7VI3KjdRCQQ4lQFiRNSJUrE2Y1NHBqvo9hNA1/P5kRvO7uj&#10;2TflZnY9m8wYOo8S1isBzGDjdYethPrj9e4BWIgKteo9Ggk/JsCmur4qVaH9Gd/NtI8toxAMhZJg&#10;YxwKzkNjjVNh5QeDdPvyo1OR5NhyPaozhbueJ0Jk3KkO6YNVg3mxpjnuT07CJH7rJlWev+2+s/q4&#10;tcnztPuU8vZm3j4Bi2aO/2ZY8AkdKmI6+BPqwHrSYp0n5JXwmN8DWxwiXzYHmtJMpMCrkl+2qP4A&#10;AAD//wMAUEsBAi0AFAAGAAgAAAAhALaDOJL+AAAA4QEAABMAAAAAAAAAAAAAAAAAAAAAAFtDb250&#10;ZW50X1R5cGVzXS54bWxQSwECLQAUAAYACAAAACEAOP0h/9YAAACUAQAACwAAAAAAAAAAAAAAAAAv&#10;AQAAX3JlbHMvLnJlbHNQSwECLQAUAAYACAAAACEA1l3qIqICAAAfBQAADgAAAAAAAAAAAAAAAAAu&#10;AgAAZHJzL2Uyb0RvYy54bWxQSwECLQAUAAYACAAAACEAtNeSWeAAAAANAQAADwAAAAAAAAAAAAAA&#10;AAD8BAAAZHJzL2Rvd25yZXYueG1sUEsFBgAAAAAEAAQA8wAAAAkGAAAAAA==&#10;" stroked="f">
              <v:textbox style="layout-flow:vertical;mso-layout-flow-alt:bottom-to-top">
                <w:txbxContent>
                  <w:p w:rsidR="00195E56" w:rsidRPr="00195E56" w:rsidRDefault="00457E68" w:rsidP="0001089E">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15BC7B56"/>
    <w:multiLevelType w:val="hybridMultilevel"/>
    <w:tmpl w:val="5ABC57E8"/>
    <w:lvl w:ilvl="0" w:tplc="25A81B2A">
      <w:start w:val="1"/>
      <w:numFmt w:val="decimal"/>
      <w:lvlText w:val="%1."/>
      <w:lvlJc w:val="left"/>
      <w:pPr>
        <w:ind w:left="1637"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193A0293"/>
    <w:multiLevelType w:val="hybridMultilevel"/>
    <w:tmpl w:val="6E681BCC"/>
    <w:lvl w:ilvl="0" w:tplc="4FD07128">
      <w:start w:val="1"/>
      <w:numFmt w:val="decimal"/>
      <w:lvlText w:val="%1."/>
      <w:lvlJc w:val="left"/>
      <w:pPr>
        <w:ind w:left="1065" w:hanging="360"/>
      </w:pPr>
      <w:rPr>
        <w:rFonts w:asciiTheme="minorHAnsi" w:hAnsiTheme="minorHAnsi" w:cstheme="minorBidi" w:hint="default"/>
        <w:i/>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FD32642"/>
    <w:multiLevelType w:val="hybridMultilevel"/>
    <w:tmpl w:val="AE4AB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705C2"/>
    <w:multiLevelType w:val="hybridMultilevel"/>
    <w:tmpl w:val="232CC2D0"/>
    <w:lvl w:ilvl="0" w:tplc="63A414CC">
      <w:start w:val="1"/>
      <w:numFmt w:val="decimal"/>
      <w:lvlText w:val="%1."/>
      <w:lvlJc w:val="left"/>
      <w:pPr>
        <w:ind w:left="93" w:hanging="360"/>
      </w:pPr>
      <w:rPr>
        <w:b/>
        <w:color w:val="000000" w:themeColor="text1"/>
      </w:rPr>
    </w:lvl>
    <w:lvl w:ilvl="1" w:tplc="04190019">
      <w:start w:val="1"/>
      <w:numFmt w:val="lowerLetter"/>
      <w:lvlText w:val="%2."/>
      <w:lvlJc w:val="left"/>
      <w:pPr>
        <w:ind w:left="813" w:hanging="360"/>
      </w:pPr>
    </w:lvl>
    <w:lvl w:ilvl="2" w:tplc="0419001B">
      <w:start w:val="1"/>
      <w:numFmt w:val="lowerRoman"/>
      <w:lvlText w:val="%3."/>
      <w:lvlJc w:val="right"/>
      <w:pPr>
        <w:ind w:left="1533" w:hanging="180"/>
      </w:pPr>
    </w:lvl>
    <w:lvl w:ilvl="3" w:tplc="0419000F">
      <w:start w:val="1"/>
      <w:numFmt w:val="decimal"/>
      <w:lvlText w:val="%4."/>
      <w:lvlJc w:val="left"/>
      <w:pPr>
        <w:ind w:left="2253" w:hanging="360"/>
      </w:pPr>
    </w:lvl>
    <w:lvl w:ilvl="4" w:tplc="04190019">
      <w:start w:val="1"/>
      <w:numFmt w:val="lowerLetter"/>
      <w:lvlText w:val="%5."/>
      <w:lvlJc w:val="left"/>
      <w:pPr>
        <w:ind w:left="2973" w:hanging="360"/>
      </w:pPr>
    </w:lvl>
    <w:lvl w:ilvl="5" w:tplc="0419001B">
      <w:start w:val="1"/>
      <w:numFmt w:val="lowerRoman"/>
      <w:lvlText w:val="%6."/>
      <w:lvlJc w:val="right"/>
      <w:pPr>
        <w:ind w:left="3693" w:hanging="180"/>
      </w:pPr>
    </w:lvl>
    <w:lvl w:ilvl="6" w:tplc="0419000F">
      <w:start w:val="1"/>
      <w:numFmt w:val="decimal"/>
      <w:lvlText w:val="%7."/>
      <w:lvlJc w:val="left"/>
      <w:pPr>
        <w:ind w:left="4413" w:hanging="360"/>
      </w:pPr>
    </w:lvl>
    <w:lvl w:ilvl="7" w:tplc="04190019">
      <w:start w:val="1"/>
      <w:numFmt w:val="lowerLetter"/>
      <w:lvlText w:val="%8."/>
      <w:lvlJc w:val="left"/>
      <w:pPr>
        <w:ind w:left="5133" w:hanging="360"/>
      </w:pPr>
    </w:lvl>
    <w:lvl w:ilvl="8" w:tplc="0419001B">
      <w:start w:val="1"/>
      <w:numFmt w:val="lowerRoman"/>
      <w:lvlText w:val="%9."/>
      <w:lvlJc w:val="right"/>
      <w:pPr>
        <w:ind w:left="5853" w:hanging="180"/>
      </w:p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0"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1"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366F0397"/>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5"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467957FE"/>
    <w:multiLevelType w:val="hybridMultilevel"/>
    <w:tmpl w:val="D4704A9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A95434"/>
    <w:multiLevelType w:val="hybridMultilevel"/>
    <w:tmpl w:val="F3EEB3DA"/>
    <w:lvl w:ilvl="0" w:tplc="888CF8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F55A7E"/>
    <w:multiLevelType w:val="hybridMultilevel"/>
    <w:tmpl w:val="D206E0E4"/>
    <w:lvl w:ilvl="0" w:tplc="845AFABE">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2" w15:restartNumberingAfterBreak="0">
    <w:nsid w:val="71EB25AE"/>
    <w:multiLevelType w:val="singleLevel"/>
    <w:tmpl w:val="9264949C"/>
    <w:lvl w:ilvl="0">
      <w:start w:val="4"/>
      <w:numFmt w:val="decimal"/>
      <w:lvlText w:val="%1)"/>
      <w:legacy w:legacy="1" w:legacySpace="0" w:legacyIndent="298"/>
      <w:lvlJc w:val="left"/>
      <w:rPr>
        <w:rFonts w:ascii="Times New Roman" w:hAnsi="Times New Roman" w:cs="Times New Roman" w:hint="default"/>
      </w:rPr>
    </w:lvl>
  </w:abstractNum>
  <w:abstractNum w:abstractNumId="23"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4"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5"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26"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1"/>
  </w:num>
  <w:num w:numId="4">
    <w:abstractNumId w:val="17"/>
  </w:num>
  <w:num w:numId="5">
    <w:abstractNumId w:val="7"/>
  </w:num>
  <w:num w:numId="6">
    <w:abstractNumId w:val="1"/>
  </w:num>
  <w:num w:numId="7">
    <w:abstractNumId w:val="0"/>
  </w:num>
  <w:num w:numId="8">
    <w:abstractNumId w:val="10"/>
  </w:num>
  <w:num w:numId="9">
    <w:abstractNumId w:val="9"/>
    <w:lvlOverride w:ilvl="0">
      <w:startOverride w:val="2"/>
    </w:lvlOverride>
  </w:num>
  <w:num w:numId="10">
    <w:abstractNumId w:val="25"/>
    <w:lvlOverride w:ilvl="0">
      <w:startOverride w:val="7"/>
    </w:lvlOverride>
  </w:num>
  <w:num w:numId="11">
    <w:abstractNumId w:val="11"/>
  </w:num>
  <w:num w:numId="12">
    <w:abstractNumId w:val="15"/>
  </w:num>
  <w:num w:numId="13">
    <w:abstractNumId w:val="23"/>
    <w:lvlOverride w:ilvl="0">
      <w:startOverride w:val="1"/>
    </w:lvlOverride>
  </w:num>
  <w:num w:numId="14">
    <w:abstractNumId w:val="2"/>
    <w:lvlOverride w:ilvl="0">
      <w:startOverride w:val="4"/>
    </w:lvlOverride>
  </w:num>
  <w:num w:numId="15">
    <w:abstractNumId w:val="8"/>
  </w:num>
  <w:num w:numId="16">
    <w:abstractNumId w:val="19"/>
  </w:num>
  <w:num w:numId="17">
    <w:abstractNumId w:val="26"/>
  </w:num>
  <w:num w:numId="18">
    <w:abstractNumId w:val="12"/>
  </w:num>
  <w:num w:numId="19">
    <w:abstractNumId w:val="22"/>
  </w:num>
  <w:num w:numId="20">
    <w:abstractNumId w:val="4"/>
  </w:num>
  <w:num w:numId="21">
    <w:abstractNumId w:val="20"/>
  </w:num>
  <w:num w:numId="22">
    <w:abstractNumId w:val="5"/>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020B5"/>
    <w:rsid w:val="000031B3"/>
    <w:rsid w:val="00006146"/>
    <w:rsid w:val="0001089E"/>
    <w:rsid w:val="00022415"/>
    <w:rsid w:val="00022FC1"/>
    <w:rsid w:val="00024434"/>
    <w:rsid w:val="000473C8"/>
    <w:rsid w:val="00051DE1"/>
    <w:rsid w:val="00054F88"/>
    <w:rsid w:val="00057AD1"/>
    <w:rsid w:val="00075B41"/>
    <w:rsid w:val="000803A9"/>
    <w:rsid w:val="000861F9"/>
    <w:rsid w:val="00093C55"/>
    <w:rsid w:val="0009412E"/>
    <w:rsid w:val="00095B90"/>
    <w:rsid w:val="000A5376"/>
    <w:rsid w:val="000B08C7"/>
    <w:rsid w:val="000C45E6"/>
    <w:rsid w:val="000C7ACD"/>
    <w:rsid w:val="000D603E"/>
    <w:rsid w:val="000E6DC5"/>
    <w:rsid w:val="000F635E"/>
    <w:rsid w:val="0011443E"/>
    <w:rsid w:val="001160A2"/>
    <w:rsid w:val="00135690"/>
    <w:rsid w:val="00135BF2"/>
    <w:rsid w:val="00135D04"/>
    <w:rsid w:val="001539BF"/>
    <w:rsid w:val="00153B4D"/>
    <w:rsid w:val="00155BD5"/>
    <w:rsid w:val="00173D3B"/>
    <w:rsid w:val="001744DF"/>
    <w:rsid w:val="0019261A"/>
    <w:rsid w:val="001A16CD"/>
    <w:rsid w:val="001B776E"/>
    <w:rsid w:val="001C721C"/>
    <w:rsid w:val="001D7712"/>
    <w:rsid w:val="001E0BAA"/>
    <w:rsid w:val="001E0D87"/>
    <w:rsid w:val="00210D78"/>
    <w:rsid w:val="0022771E"/>
    <w:rsid w:val="00231755"/>
    <w:rsid w:val="00243A15"/>
    <w:rsid w:val="00265859"/>
    <w:rsid w:val="00274F59"/>
    <w:rsid w:val="00294C5F"/>
    <w:rsid w:val="002C0F04"/>
    <w:rsid w:val="002C189E"/>
    <w:rsid w:val="002C2A55"/>
    <w:rsid w:val="002D1E3E"/>
    <w:rsid w:val="002D28DF"/>
    <w:rsid w:val="002D351C"/>
    <w:rsid w:val="0030229B"/>
    <w:rsid w:val="003101F4"/>
    <w:rsid w:val="003257DD"/>
    <w:rsid w:val="00334674"/>
    <w:rsid w:val="00334B02"/>
    <w:rsid w:val="00351C94"/>
    <w:rsid w:val="00354483"/>
    <w:rsid w:val="0036210F"/>
    <w:rsid w:val="00365568"/>
    <w:rsid w:val="00373628"/>
    <w:rsid w:val="00392E68"/>
    <w:rsid w:val="003B0329"/>
    <w:rsid w:val="003B1555"/>
    <w:rsid w:val="003B2B0E"/>
    <w:rsid w:val="003B6548"/>
    <w:rsid w:val="003C2D06"/>
    <w:rsid w:val="003C37EF"/>
    <w:rsid w:val="003C638B"/>
    <w:rsid w:val="003D3B5F"/>
    <w:rsid w:val="003E33E0"/>
    <w:rsid w:val="003E36F6"/>
    <w:rsid w:val="003E648C"/>
    <w:rsid w:val="003F0FCE"/>
    <w:rsid w:val="003F40F8"/>
    <w:rsid w:val="003F5629"/>
    <w:rsid w:val="00402FC0"/>
    <w:rsid w:val="00403562"/>
    <w:rsid w:val="00412D90"/>
    <w:rsid w:val="0042495B"/>
    <w:rsid w:val="00435978"/>
    <w:rsid w:val="004360CC"/>
    <w:rsid w:val="00454A29"/>
    <w:rsid w:val="00457E68"/>
    <w:rsid w:val="004714BD"/>
    <w:rsid w:val="00493A13"/>
    <w:rsid w:val="004A4BA9"/>
    <w:rsid w:val="004A7F05"/>
    <w:rsid w:val="004C2215"/>
    <w:rsid w:val="004D35A4"/>
    <w:rsid w:val="004E4D26"/>
    <w:rsid w:val="004F11C8"/>
    <w:rsid w:val="005037D1"/>
    <w:rsid w:val="00514242"/>
    <w:rsid w:val="00521FAD"/>
    <w:rsid w:val="00526761"/>
    <w:rsid w:val="005524B8"/>
    <w:rsid w:val="005601DD"/>
    <w:rsid w:val="00571055"/>
    <w:rsid w:val="0057313D"/>
    <w:rsid w:val="005852FB"/>
    <w:rsid w:val="00590B52"/>
    <w:rsid w:val="005A3853"/>
    <w:rsid w:val="005B2640"/>
    <w:rsid w:val="005C7677"/>
    <w:rsid w:val="005C76AE"/>
    <w:rsid w:val="005D5837"/>
    <w:rsid w:val="005E30BB"/>
    <w:rsid w:val="005F0A5E"/>
    <w:rsid w:val="005F3D89"/>
    <w:rsid w:val="006023E6"/>
    <w:rsid w:val="006113DA"/>
    <w:rsid w:val="006347BC"/>
    <w:rsid w:val="00635CC5"/>
    <w:rsid w:val="00636D51"/>
    <w:rsid w:val="00640B2A"/>
    <w:rsid w:val="00662808"/>
    <w:rsid w:val="006703E6"/>
    <w:rsid w:val="0068175C"/>
    <w:rsid w:val="00687ED0"/>
    <w:rsid w:val="006B317D"/>
    <w:rsid w:val="006B3573"/>
    <w:rsid w:val="006D6AE9"/>
    <w:rsid w:val="006E6E8D"/>
    <w:rsid w:val="006F74AD"/>
    <w:rsid w:val="0070656D"/>
    <w:rsid w:val="0071268F"/>
    <w:rsid w:val="00713696"/>
    <w:rsid w:val="00725E1F"/>
    <w:rsid w:val="007444F5"/>
    <w:rsid w:val="00787C80"/>
    <w:rsid w:val="00794097"/>
    <w:rsid w:val="007B7848"/>
    <w:rsid w:val="007C614E"/>
    <w:rsid w:val="007D2FD2"/>
    <w:rsid w:val="007D5B18"/>
    <w:rsid w:val="007D6931"/>
    <w:rsid w:val="007D6D99"/>
    <w:rsid w:val="007E1BBB"/>
    <w:rsid w:val="007E25BE"/>
    <w:rsid w:val="00801258"/>
    <w:rsid w:val="008066C3"/>
    <w:rsid w:val="00835EE5"/>
    <w:rsid w:val="00864A67"/>
    <w:rsid w:val="008801B7"/>
    <w:rsid w:val="00886C93"/>
    <w:rsid w:val="0088751A"/>
    <w:rsid w:val="0088799B"/>
    <w:rsid w:val="008A1F3E"/>
    <w:rsid w:val="008D040A"/>
    <w:rsid w:val="008D3F01"/>
    <w:rsid w:val="008E024D"/>
    <w:rsid w:val="008F18E3"/>
    <w:rsid w:val="00924D49"/>
    <w:rsid w:val="00934E42"/>
    <w:rsid w:val="0093781C"/>
    <w:rsid w:val="0094044B"/>
    <w:rsid w:val="009474C8"/>
    <w:rsid w:val="00950601"/>
    <w:rsid w:val="009634B8"/>
    <w:rsid w:val="00967814"/>
    <w:rsid w:val="0098634A"/>
    <w:rsid w:val="00994292"/>
    <w:rsid w:val="0099543B"/>
    <w:rsid w:val="009A0EEE"/>
    <w:rsid w:val="009A4EEE"/>
    <w:rsid w:val="009A6D05"/>
    <w:rsid w:val="009D27C0"/>
    <w:rsid w:val="009D3148"/>
    <w:rsid w:val="009E1ACB"/>
    <w:rsid w:val="009F3E82"/>
    <w:rsid w:val="00A05EFA"/>
    <w:rsid w:val="00A06FC8"/>
    <w:rsid w:val="00A070B5"/>
    <w:rsid w:val="00A122D5"/>
    <w:rsid w:val="00A1719F"/>
    <w:rsid w:val="00A22656"/>
    <w:rsid w:val="00A36C95"/>
    <w:rsid w:val="00A40FF8"/>
    <w:rsid w:val="00A503D2"/>
    <w:rsid w:val="00A55BC9"/>
    <w:rsid w:val="00A72C33"/>
    <w:rsid w:val="00AA12BE"/>
    <w:rsid w:val="00AE06B3"/>
    <w:rsid w:val="00AF69A6"/>
    <w:rsid w:val="00B00DC9"/>
    <w:rsid w:val="00B02589"/>
    <w:rsid w:val="00B034DB"/>
    <w:rsid w:val="00B11422"/>
    <w:rsid w:val="00B15FF4"/>
    <w:rsid w:val="00B16252"/>
    <w:rsid w:val="00B305F7"/>
    <w:rsid w:val="00B317E3"/>
    <w:rsid w:val="00B3337C"/>
    <w:rsid w:val="00B36258"/>
    <w:rsid w:val="00B42774"/>
    <w:rsid w:val="00B45750"/>
    <w:rsid w:val="00B7063F"/>
    <w:rsid w:val="00B815DD"/>
    <w:rsid w:val="00B822F5"/>
    <w:rsid w:val="00BB36A0"/>
    <w:rsid w:val="00BB7429"/>
    <w:rsid w:val="00C05159"/>
    <w:rsid w:val="00C22EA8"/>
    <w:rsid w:val="00CA2E9E"/>
    <w:rsid w:val="00CB53D0"/>
    <w:rsid w:val="00CB6F21"/>
    <w:rsid w:val="00CC5418"/>
    <w:rsid w:val="00CD410D"/>
    <w:rsid w:val="00CE64FC"/>
    <w:rsid w:val="00CF3604"/>
    <w:rsid w:val="00CF52A3"/>
    <w:rsid w:val="00D02BD8"/>
    <w:rsid w:val="00D138B2"/>
    <w:rsid w:val="00D17AED"/>
    <w:rsid w:val="00D23BAF"/>
    <w:rsid w:val="00D359BA"/>
    <w:rsid w:val="00D37B0C"/>
    <w:rsid w:val="00D46AC7"/>
    <w:rsid w:val="00D4732F"/>
    <w:rsid w:val="00D563A0"/>
    <w:rsid w:val="00D7397A"/>
    <w:rsid w:val="00D75A66"/>
    <w:rsid w:val="00D812B2"/>
    <w:rsid w:val="00DA0694"/>
    <w:rsid w:val="00DA1ACB"/>
    <w:rsid w:val="00DA1D0E"/>
    <w:rsid w:val="00DC41C5"/>
    <w:rsid w:val="00DC571A"/>
    <w:rsid w:val="00E00826"/>
    <w:rsid w:val="00E13403"/>
    <w:rsid w:val="00E137C0"/>
    <w:rsid w:val="00E31159"/>
    <w:rsid w:val="00E32CF6"/>
    <w:rsid w:val="00E46384"/>
    <w:rsid w:val="00E57FDF"/>
    <w:rsid w:val="00E83CC6"/>
    <w:rsid w:val="00E86CD7"/>
    <w:rsid w:val="00E90595"/>
    <w:rsid w:val="00E9616F"/>
    <w:rsid w:val="00EA36DC"/>
    <w:rsid w:val="00EA688F"/>
    <w:rsid w:val="00EB152E"/>
    <w:rsid w:val="00EB17EC"/>
    <w:rsid w:val="00EB6C27"/>
    <w:rsid w:val="00ED16B0"/>
    <w:rsid w:val="00ED2568"/>
    <w:rsid w:val="00ED7083"/>
    <w:rsid w:val="00F0259C"/>
    <w:rsid w:val="00F05E4B"/>
    <w:rsid w:val="00F24813"/>
    <w:rsid w:val="00F36E43"/>
    <w:rsid w:val="00F377FB"/>
    <w:rsid w:val="00F4682D"/>
    <w:rsid w:val="00F60117"/>
    <w:rsid w:val="00F72586"/>
    <w:rsid w:val="00F75A66"/>
    <w:rsid w:val="00F84AD4"/>
    <w:rsid w:val="00F85134"/>
    <w:rsid w:val="00FC0230"/>
    <w:rsid w:val="00FE5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96EB16-50D7-49EC-996F-FFD0F565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99"/>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Plain Text"/>
    <w:basedOn w:val="a"/>
    <w:link w:val="ad"/>
    <w:uiPriority w:val="99"/>
    <w:unhideWhenUsed/>
    <w:rsid w:val="00DC41C5"/>
    <w:pPr>
      <w:widowControl/>
      <w:jc w:val="left"/>
    </w:pPr>
    <w:rPr>
      <w:rFonts w:ascii="Calibri" w:eastAsiaTheme="minorHAnsi" w:hAnsi="Calibri" w:cstheme="minorBidi"/>
      <w:b w:val="0"/>
      <w:bCs w:val="0"/>
      <w:i w:val="0"/>
      <w:iCs w:val="0"/>
      <w:sz w:val="22"/>
      <w:szCs w:val="21"/>
      <w:lang w:eastAsia="en-US"/>
    </w:rPr>
  </w:style>
  <w:style w:type="character" w:customStyle="1" w:styleId="ad">
    <w:name w:val="Текст Знак"/>
    <w:basedOn w:val="a0"/>
    <w:link w:val="ac"/>
    <w:uiPriority w:val="99"/>
    <w:rsid w:val="00DC41C5"/>
    <w:rPr>
      <w:rFonts w:ascii="Calibri" w:hAnsi="Calibri"/>
      <w:szCs w:val="21"/>
    </w:rPr>
  </w:style>
  <w:style w:type="paragraph" w:styleId="ae">
    <w:name w:val="header"/>
    <w:basedOn w:val="a"/>
    <w:link w:val="af"/>
    <w:uiPriority w:val="99"/>
    <w:unhideWhenUsed/>
    <w:rsid w:val="00924D49"/>
    <w:pPr>
      <w:tabs>
        <w:tab w:val="center" w:pos="4677"/>
        <w:tab w:val="right" w:pos="9355"/>
      </w:tabs>
    </w:pPr>
  </w:style>
  <w:style w:type="character" w:customStyle="1" w:styleId="af">
    <w:name w:val="Верхний колонтитул Знак"/>
    <w:basedOn w:val="a0"/>
    <w:link w:val="ae"/>
    <w:uiPriority w:val="99"/>
    <w:rsid w:val="00924D49"/>
    <w:rPr>
      <w:rFonts w:ascii="Times New Roman" w:eastAsia="Times New Roman" w:hAnsi="Times New Roman" w:cs="Times New Roman"/>
      <w:b/>
      <w:bCs/>
      <w:i/>
      <w:iCs/>
      <w:sz w:val="28"/>
      <w:szCs w:val="28"/>
      <w:lang w:eastAsia="ru-RU"/>
    </w:rPr>
  </w:style>
  <w:style w:type="paragraph" w:styleId="af0">
    <w:name w:val="Balloon Text"/>
    <w:basedOn w:val="a"/>
    <w:link w:val="af1"/>
    <w:uiPriority w:val="99"/>
    <w:semiHidden/>
    <w:unhideWhenUsed/>
    <w:rsid w:val="00640B2A"/>
    <w:rPr>
      <w:rFonts w:ascii="Segoe UI" w:hAnsi="Segoe UI" w:cs="Segoe UI"/>
      <w:sz w:val="18"/>
      <w:szCs w:val="18"/>
    </w:rPr>
  </w:style>
  <w:style w:type="character" w:customStyle="1" w:styleId="af1">
    <w:name w:val="Текст выноски Знак"/>
    <w:basedOn w:val="a0"/>
    <w:link w:val="af0"/>
    <w:uiPriority w:val="99"/>
    <w:semiHidden/>
    <w:rsid w:val="00640B2A"/>
    <w:rPr>
      <w:rFonts w:ascii="Segoe UI" w:eastAsia="Times New Roman" w:hAnsi="Segoe UI" w:cs="Segoe UI"/>
      <w:b/>
      <w:bCs/>
      <w:i/>
      <w:iCs/>
      <w:sz w:val="18"/>
      <w:szCs w:val="18"/>
      <w:lang w:eastAsia="ru-RU"/>
    </w:rPr>
  </w:style>
  <w:style w:type="paragraph" w:styleId="af2">
    <w:name w:val="Body Text"/>
    <w:basedOn w:val="a"/>
    <w:link w:val="af3"/>
    <w:uiPriority w:val="99"/>
    <w:semiHidden/>
    <w:unhideWhenUsed/>
    <w:rsid w:val="00F4682D"/>
    <w:pPr>
      <w:spacing w:after="120"/>
    </w:pPr>
  </w:style>
  <w:style w:type="character" w:customStyle="1" w:styleId="af3">
    <w:name w:val="Основной текст Знак"/>
    <w:basedOn w:val="a0"/>
    <w:link w:val="af2"/>
    <w:uiPriority w:val="99"/>
    <w:semiHidden/>
    <w:rsid w:val="00F4682D"/>
    <w:rPr>
      <w:rFonts w:ascii="Times New Roman" w:eastAsia="Times New Roman" w:hAnsi="Times New Roman" w:cs="Times New Roman"/>
      <w:b/>
      <w:bCs/>
      <w:i/>
      <w:iCs/>
      <w:sz w:val="28"/>
      <w:szCs w:val="28"/>
      <w:lang w:eastAsia="ru-RU"/>
    </w:rPr>
  </w:style>
  <w:style w:type="character" w:customStyle="1" w:styleId="apple-converted-space">
    <w:name w:val="apple-converted-space"/>
    <w:rsid w:val="00521FAD"/>
  </w:style>
  <w:style w:type="paragraph" w:styleId="af4">
    <w:name w:val="footer"/>
    <w:basedOn w:val="a"/>
    <w:link w:val="af5"/>
    <w:uiPriority w:val="99"/>
    <w:unhideWhenUsed/>
    <w:rsid w:val="008D040A"/>
    <w:pPr>
      <w:tabs>
        <w:tab w:val="center" w:pos="4677"/>
        <w:tab w:val="right" w:pos="9355"/>
      </w:tabs>
    </w:pPr>
  </w:style>
  <w:style w:type="character" w:customStyle="1" w:styleId="af5">
    <w:name w:val="Нижний колонтитул Знак"/>
    <w:basedOn w:val="a0"/>
    <w:link w:val="af4"/>
    <w:uiPriority w:val="99"/>
    <w:rsid w:val="008D040A"/>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1092967373">
      <w:bodyDiv w:val="1"/>
      <w:marLeft w:val="0"/>
      <w:marRight w:val="0"/>
      <w:marTop w:val="0"/>
      <w:marBottom w:val="0"/>
      <w:divBdr>
        <w:top w:val="none" w:sz="0" w:space="0" w:color="auto"/>
        <w:left w:val="none" w:sz="0" w:space="0" w:color="auto"/>
        <w:bottom w:val="none" w:sz="0" w:space="0" w:color="auto"/>
        <w:right w:val="none" w:sz="0" w:space="0" w:color="auto"/>
      </w:divBdr>
    </w:div>
    <w:div w:id="1111630342">
      <w:bodyDiv w:val="1"/>
      <w:marLeft w:val="0"/>
      <w:marRight w:val="0"/>
      <w:marTop w:val="0"/>
      <w:marBottom w:val="0"/>
      <w:divBdr>
        <w:top w:val="none" w:sz="0" w:space="0" w:color="auto"/>
        <w:left w:val="none" w:sz="0" w:space="0" w:color="auto"/>
        <w:bottom w:val="none" w:sz="0" w:space="0" w:color="auto"/>
        <w:right w:val="none" w:sz="0" w:space="0" w:color="auto"/>
      </w:divBdr>
    </w:div>
    <w:div w:id="1226768701">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him@taxalmaty.mgd.kz" TargetMode="External"/><Relationship Id="rId3" Type="http://schemas.openxmlformats.org/officeDocument/2006/relationships/settings" Target="settings.xml"/><Relationship Id="rId7" Type="http://schemas.openxmlformats.org/officeDocument/2006/relationships/hyperlink" Target="mailto:e.ashim@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2597</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2018-02-28T05:28:00Z</cp:lastPrinted>
  <dcterms:created xsi:type="dcterms:W3CDTF">2020-01-28T12:15:00Z</dcterms:created>
  <dcterms:modified xsi:type="dcterms:W3CDTF">2020-01-28T12:15:00Z</dcterms:modified>
</cp:coreProperties>
</file>