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471AF4" w:rsidRDefault="00530F0D" w:rsidP="00471AF4">
      <w:pPr>
        <w:jc w:val="center"/>
        <w:rPr>
          <w:rFonts w:ascii="Times New Roman" w:eastAsia="Times New Roman" w:hAnsi="Times New Roman" w:cs="Times New Roman"/>
          <w:b/>
          <w:bCs/>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p>
    <w:p w:rsidR="00A95518" w:rsidRPr="00093F1A" w:rsidRDefault="00A95518" w:rsidP="00471AF4">
      <w:pPr>
        <w:jc w:val="center"/>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С-О-3 мемлекеттік әкімшілік лауазымдары санаттарына келесідей үлгілік біліктілік талаптары белгіленеді:</w:t>
      </w:r>
    </w:p>
    <w:p w:rsidR="00B12D0A" w:rsidRDefault="00B12D0A" w:rsidP="00A95518">
      <w:pPr>
        <w:spacing w:after="0" w:line="240" w:lineRule="auto"/>
        <w:jc w:val="both"/>
        <w:rPr>
          <w:rStyle w:val="fontstyle01"/>
          <w:lang w:val="kk-KZ"/>
        </w:rPr>
      </w:pPr>
      <w:r w:rsidRPr="00B12D0A">
        <w:rPr>
          <w:rStyle w:val="fontstyle01"/>
          <w:lang w:val="kk-KZ"/>
        </w:rPr>
        <w:t>жоғары немесе жоғары оқу орнынан кейінгі білім;</w:t>
      </w:r>
    </w:p>
    <w:p w:rsidR="000F3BB9" w:rsidRDefault="00B12D0A" w:rsidP="00A95518">
      <w:pPr>
        <w:spacing w:after="0" w:line="240" w:lineRule="auto"/>
        <w:jc w:val="both"/>
        <w:rPr>
          <w:rStyle w:val="fontstyle01"/>
          <w:lang w:val="kk-KZ"/>
        </w:rPr>
      </w:pPr>
      <w:r w:rsidRPr="00B12D0A">
        <w:rPr>
          <w:rStyle w:val="fontstyle01"/>
          <w:lang w:val="kk-KZ"/>
        </w:rPr>
        <w:t>мынадай құзыреттердің бар болуы: стресске орнықтылық, бастамашылдық,</w:t>
      </w:r>
      <w:r w:rsidRPr="00B12D0A">
        <w:rPr>
          <w:rFonts w:ascii="TimesNewRomanPSMT" w:hAnsi="TimesNewRomanPSMT"/>
          <w:color w:val="000000"/>
          <w:sz w:val="28"/>
          <w:szCs w:val="28"/>
          <w:lang w:val="kk-KZ"/>
        </w:rPr>
        <w:br/>
      </w:r>
      <w:r w:rsidRPr="00B12D0A">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B12D0A">
        <w:rPr>
          <w:rStyle w:val="fontstyle01"/>
          <w:lang w:val="kk-KZ"/>
        </w:rPr>
        <w:t>жеделділік, ынтымақтастық және әрекеттестік, қызметті басқару, шешім қабылдау,</w:t>
      </w:r>
      <w:r>
        <w:rPr>
          <w:rStyle w:val="fontstyle01"/>
          <w:lang w:val="kk-KZ"/>
        </w:rPr>
        <w:t xml:space="preserve"> </w:t>
      </w:r>
      <w:r w:rsidRPr="00B12D0A">
        <w:rPr>
          <w:rStyle w:val="fontstyle01"/>
          <w:lang w:val="kk-KZ"/>
        </w:rPr>
        <w:t>көшбасшылық;</w:t>
      </w:r>
      <w:r w:rsidR="000F3BB9">
        <w:rPr>
          <w:rStyle w:val="fontstyle01"/>
          <w:lang w:val="kk-KZ"/>
        </w:rPr>
        <w:t xml:space="preserve"> </w:t>
      </w:r>
    </w:p>
    <w:p w:rsidR="00B12D0A" w:rsidRDefault="00B12D0A" w:rsidP="00A95518">
      <w:pPr>
        <w:spacing w:after="0" w:line="240" w:lineRule="auto"/>
        <w:jc w:val="both"/>
        <w:rPr>
          <w:rStyle w:val="fontstyle01"/>
          <w:lang w:val="kk-KZ"/>
        </w:rPr>
      </w:pPr>
      <w:r w:rsidRPr="00B12D0A">
        <w:rPr>
          <w:rStyle w:val="fontstyle01"/>
          <w:lang w:val="kk-KZ"/>
        </w:rPr>
        <w:t>жұмыс тәжірибесі келесі талаптардың біріне сәйкес болуы тиіс:</w:t>
      </w:r>
      <w:r w:rsidRPr="00B12D0A">
        <w:rPr>
          <w:rFonts w:ascii="TimesNewRomanPSMT" w:hAnsi="TimesNewRomanPSMT"/>
          <w:color w:val="000000"/>
          <w:sz w:val="28"/>
          <w:szCs w:val="28"/>
          <w:lang w:val="kk-KZ"/>
        </w:rPr>
        <w:br/>
      </w:r>
      <w:r w:rsidRPr="00B12D0A">
        <w:rPr>
          <w:rStyle w:val="fontstyle01"/>
          <w:lang w:val="kk-KZ"/>
        </w:rPr>
        <w:t>1) мемлекеттік лауазымдарда жұмыс өтілі екі жылдан кем емес, оның ішінде</w:t>
      </w:r>
      <w:r w:rsidRPr="00B12D0A">
        <w:rPr>
          <w:rFonts w:ascii="TimesNewRomanPSMT" w:hAnsi="TimesNewRomanPSMT"/>
          <w:color w:val="000000"/>
          <w:sz w:val="28"/>
          <w:szCs w:val="28"/>
          <w:lang w:val="kk-KZ"/>
        </w:rPr>
        <w:br/>
      </w:r>
      <w:r w:rsidRPr="00B12D0A">
        <w:rPr>
          <w:rStyle w:val="fontstyle01"/>
          <w:lang w:val="kk-KZ"/>
        </w:rPr>
        <w:t>мемлекеттік органның штат кестесінде көзделген келесі төменгі санаттағы</w:t>
      </w:r>
      <w:r w:rsidRPr="00B12D0A">
        <w:rPr>
          <w:rFonts w:ascii="TimesNewRomanPSMT" w:hAnsi="TimesNewRomanPSMT"/>
          <w:color w:val="000000"/>
          <w:sz w:val="28"/>
          <w:szCs w:val="28"/>
          <w:lang w:val="kk-KZ"/>
        </w:rPr>
        <w:br/>
      </w:r>
      <w:r w:rsidRPr="00B12D0A">
        <w:rPr>
          <w:rStyle w:val="fontstyle01"/>
          <w:lang w:val="kk-KZ"/>
        </w:rPr>
        <w:t>лауазымдарда немесе А-5, B-5, C-4, C-O-5, C-R-2, D-4, D-O-4, Е-3, E-R-2, E-G-1</w:t>
      </w:r>
      <w:r>
        <w:rPr>
          <w:rStyle w:val="fontstyle01"/>
          <w:lang w:val="kk-KZ"/>
        </w:rPr>
        <w:t xml:space="preserve"> </w:t>
      </w:r>
      <w:r w:rsidRPr="00B12D0A">
        <w:rPr>
          <w:rStyle w:val="fontstyle01"/>
          <w:lang w:val="kk-KZ"/>
        </w:rPr>
        <w:t>санаттарынан төмен емес лауазымдарда немесе Тізіліммен айқындалған "А"</w:t>
      </w:r>
      <w:r w:rsidRPr="00B12D0A">
        <w:rPr>
          <w:rFonts w:ascii="TimesNewRomanPSMT" w:hAnsi="TimesNewRomanPSMT"/>
          <w:color w:val="000000"/>
          <w:sz w:val="28"/>
          <w:szCs w:val="28"/>
          <w:lang w:val="kk-KZ"/>
        </w:rPr>
        <w:br/>
      </w:r>
      <w:r w:rsidRPr="00B12D0A">
        <w:rPr>
          <w:rStyle w:val="fontstyle01"/>
          <w:lang w:val="kk-KZ"/>
        </w:rPr>
        <w:t>корпусының мемлекеттік әкімшілік лауазымдарында немесе саяси мемлекеттік</w:t>
      </w:r>
      <w:r>
        <w:rPr>
          <w:rStyle w:val="fontstyle01"/>
          <w:lang w:val="kk-KZ"/>
        </w:rPr>
        <w:t xml:space="preserve"> </w:t>
      </w:r>
      <w:r w:rsidRPr="00B12D0A">
        <w:rPr>
          <w:rStyle w:val="fontstyle01"/>
          <w:lang w:val="kk-KZ"/>
        </w:rPr>
        <w:t>лауазымдарда өтілі бір жылдан кем емес;</w:t>
      </w:r>
      <w:r w:rsidRPr="00B12D0A">
        <w:rPr>
          <w:rFonts w:ascii="TimesNewRomanPSMT" w:hAnsi="TimesNewRomanPSMT"/>
          <w:color w:val="000000"/>
          <w:sz w:val="28"/>
          <w:szCs w:val="28"/>
          <w:lang w:val="kk-KZ"/>
        </w:rPr>
        <w:br/>
      </w:r>
      <w:r w:rsidRPr="00B12D0A">
        <w:rPr>
          <w:rStyle w:val="fontstyle01"/>
          <w:lang w:val="kk-KZ"/>
        </w:rPr>
        <w:t>2) осы санаттағы нақты лауазымның функционалдық бағыттарына сәйкес салаларда</w:t>
      </w:r>
      <w:r>
        <w:rPr>
          <w:rStyle w:val="fontstyle01"/>
          <w:lang w:val="kk-KZ"/>
        </w:rPr>
        <w:t xml:space="preserve"> </w:t>
      </w:r>
      <w:r w:rsidRPr="00B12D0A">
        <w:rPr>
          <w:rStyle w:val="fontstyle01"/>
          <w:lang w:val="kk-KZ"/>
        </w:rPr>
        <w:t>үш жылдан кем емес;</w:t>
      </w:r>
    </w:p>
    <w:p w:rsidR="00073D0A" w:rsidRDefault="00B12D0A" w:rsidP="00A95518">
      <w:pPr>
        <w:spacing w:after="0" w:line="240" w:lineRule="auto"/>
        <w:jc w:val="both"/>
        <w:rPr>
          <w:rStyle w:val="fontstyle01"/>
          <w:lang w:val="kk-KZ"/>
        </w:rPr>
      </w:pPr>
      <w:r w:rsidRPr="00B12D0A">
        <w:rPr>
          <w:rStyle w:val="fontstyle01"/>
          <w:lang w:val="kk-KZ"/>
        </w:rPr>
        <w:t>3) Қазақстан Республикасы Парламентінің депутаты мәртебесінде немесе тұрақты</w:t>
      </w:r>
      <w:r>
        <w:rPr>
          <w:rStyle w:val="fontstyle01"/>
          <w:lang w:val="kk-KZ"/>
        </w:rPr>
        <w:t xml:space="preserve"> </w:t>
      </w:r>
      <w:r w:rsidRPr="00B12D0A">
        <w:rPr>
          <w:rStyle w:val="fontstyle01"/>
          <w:lang w:val="kk-KZ"/>
        </w:rPr>
        <w:t>негізде қызмет ететін облыс, республикалық маңызы бар қала, астана, аудан</w:t>
      </w:r>
      <w:r>
        <w:rPr>
          <w:rStyle w:val="fontstyle01"/>
          <w:lang w:val="kk-KZ"/>
        </w:rPr>
        <w:t xml:space="preserve"> </w:t>
      </w:r>
      <w:r w:rsidRPr="00B12D0A">
        <w:rPr>
          <w:rStyle w:val="fontstyle01"/>
          <w:lang w:val="kk-KZ"/>
        </w:rPr>
        <w:t xml:space="preserve"> (облыстық</w:t>
      </w:r>
      <w:r>
        <w:rPr>
          <w:rStyle w:val="fontstyle01"/>
          <w:lang w:val="kk-KZ"/>
        </w:rPr>
        <w:t xml:space="preserve"> </w:t>
      </w:r>
      <w:r w:rsidRPr="00B12D0A">
        <w:rPr>
          <w:rStyle w:val="fontstyle01"/>
          <w:lang w:val="kk-KZ"/>
        </w:rPr>
        <w:t>маңызы бар қала) мәслихатының депутаты мәртебесінде немесе халықаралық</w:t>
      </w:r>
      <w:r>
        <w:rPr>
          <w:rStyle w:val="fontstyle01"/>
          <w:lang w:val="kk-KZ"/>
        </w:rPr>
        <w:t xml:space="preserve"> </w:t>
      </w:r>
      <w:r w:rsidRPr="00B12D0A">
        <w:rPr>
          <w:rStyle w:val="fontstyle01"/>
          <w:lang w:val="kk-KZ"/>
        </w:rPr>
        <w:t>қызметкер мәртебесінде қызмет өтілі екі жылдан кем емес;</w:t>
      </w:r>
      <w:r w:rsidRPr="00B12D0A">
        <w:rPr>
          <w:lang w:val="kk-KZ"/>
        </w:rPr>
        <w:br/>
      </w:r>
      <w:r w:rsidRPr="00B12D0A">
        <w:rPr>
          <w:rStyle w:val="fontstyle01"/>
          <w:lang w:val="kk-KZ"/>
        </w:rPr>
        <w:t>4) өкілеттіктерін теріс себептермен тоқтатқан судьяларды қоспағанда, судья</w:t>
      </w:r>
      <w:r w:rsidRPr="00B12D0A">
        <w:rPr>
          <w:rFonts w:ascii="TimesNewRomanPSMT" w:hAnsi="TimesNewRomanPSMT"/>
          <w:color w:val="000000"/>
          <w:sz w:val="28"/>
          <w:szCs w:val="28"/>
          <w:lang w:val="kk-KZ"/>
        </w:rPr>
        <w:br/>
      </w:r>
      <w:r w:rsidRPr="00B12D0A">
        <w:rPr>
          <w:rStyle w:val="fontstyle01"/>
          <w:lang w:val="kk-KZ"/>
        </w:rPr>
        <w:t>лауазымында қызмет өтілі бір жылдан кем емес;</w:t>
      </w:r>
      <w:r w:rsidRPr="00B12D0A">
        <w:rPr>
          <w:rFonts w:ascii="TimesNewRomanPSMT" w:hAnsi="TimesNewRomanPSMT"/>
          <w:color w:val="000000"/>
          <w:sz w:val="28"/>
          <w:szCs w:val="28"/>
          <w:lang w:val="kk-KZ"/>
        </w:rPr>
        <w:br/>
      </w:r>
      <w:r w:rsidRPr="00B12D0A">
        <w:rPr>
          <w:rStyle w:val="fontstyle01"/>
          <w:lang w:val="kk-KZ"/>
        </w:rPr>
        <w:t>5) мемлекеттік лауазымдарда жұмыс өтілі үш жылдан кем емес, оның ішінде</w:t>
      </w:r>
      <w:r w:rsidRPr="00B12D0A">
        <w:rPr>
          <w:rFonts w:ascii="TimesNewRomanPSMT" w:hAnsi="TimesNewRomanPSMT"/>
          <w:color w:val="000000"/>
          <w:sz w:val="28"/>
          <w:szCs w:val="28"/>
          <w:lang w:val="kk-KZ"/>
        </w:rPr>
        <w:br/>
      </w:r>
      <w:r w:rsidRPr="00B12D0A">
        <w:rPr>
          <w:rStyle w:val="fontstyle01"/>
          <w:lang w:val="kk-KZ"/>
        </w:rPr>
        <w:t>орталық деңгейдегі құқық қорғау органдарының немесе арнайы мемлекеттік</w:t>
      </w:r>
      <w:r w:rsidRPr="00B12D0A">
        <w:rPr>
          <w:rFonts w:ascii="TimesNewRomanPSMT" w:hAnsi="TimesNewRomanPSMT"/>
          <w:color w:val="000000"/>
          <w:sz w:val="28"/>
          <w:szCs w:val="28"/>
          <w:lang w:val="kk-KZ"/>
        </w:rPr>
        <w:br/>
      </w:r>
      <w:r w:rsidRPr="00B12D0A">
        <w:rPr>
          <w:rStyle w:val="fontstyle01"/>
          <w:lang w:val="kk-KZ"/>
        </w:rPr>
        <w:t>органдарының немесе облыстық деңгейдегі басшылық лауазымдарында немесе Қарулы</w:t>
      </w:r>
      <w:r w:rsidR="00073D0A">
        <w:rPr>
          <w:rStyle w:val="fontstyle01"/>
          <w:lang w:val="kk-KZ"/>
        </w:rPr>
        <w:t xml:space="preserve"> </w:t>
      </w:r>
      <w:r w:rsidRPr="00B12D0A">
        <w:rPr>
          <w:rStyle w:val="fontstyle01"/>
          <w:lang w:val="kk-KZ"/>
        </w:rPr>
        <w:t>Күштер әскери басқару органдарының тактикалық деңгейінен төмен емес, жергілікті</w:t>
      </w:r>
      <w:r w:rsidR="00073D0A">
        <w:rPr>
          <w:rStyle w:val="fontstyle01"/>
          <w:lang w:val="kk-KZ"/>
        </w:rPr>
        <w:t xml:space="preserve"> </w:t>
      </w:r>
      <w:r w:rsidRPr="00B12D0A">
        <w:rPr>
          <w:rStyle w:val="fontstyle01"/>
          <w:lang w:val="kk-KZ"/>
        </w:rPr>
        <w:t>әскери басқару органдарының немесе әскери оқу орындарының лауазымдарында екі</w:t>
      </w:r>
      <w:r w:rsidR="00073D0A">
        <w:rPr>
          <w:rStyle w:val="fontstyle01"/>
          <w:lang w:val="kk-KZ"/>
        </w:rPr>
        <w:t xml:space="preserve"> </w:t>
      </w:r>
      <w:r w:rsidRPr="00B12D0A">
        <w:rPr>
          <w:rStyle w:val="fontstyle01"/>
          <w:lang w:val="kk-KZ"/>
        </w:rPr>
        <w:t>жылдан кем емес;</w:t>
      </w:r>
      <w:r w:rsidRPr="00B12D0A">
        <w:rPr>
          <w:rFonts w:ascii="TimesNewRomanPSMT" w:hAnsi="TimesNewRomanPSMT"/>
          <w:color w:val="000000"/>
          <w:sz w:val="28"/>
          <w:szCs w:val="28"/>
          <w:lang w:val="kk-KZ"/>
        </w:rPr>
        <w:br/>
      </w:r>
      <w:r w:rsidRPr="00B12D0A">
        <w:rPr>
          <w:rStyle w:val="fontstyle01"/>
          <w:lang w:val="kk-KZ"/>
        </w:rPr>
        <w:t>6) жоғары оқу орындарынан кейінгі оқу бағдарламалары бойынша Қазақстан</w:t>
      </w:r>
      <w:r w:rsidRPr="00B12D0A">
        <w:rPr>
          <w:rFonts w:ascii="TimesNewRomanPSMT" w:hAnsi="TimesNewRomanPSMT"/>
          <w:color w:val="000000"/>
          <w:sz w:val="28"/>
          <w:szCs w:val="28"/>
          <w:lang w:val="kk-KZ"/>
        </w:rPr>
        <w:br/>
      </w:r>
      <w:r w:rsidRPr="00B12D0A">
        <w:rPr>
          <w:rStyle w:val="fontstyle01"/>
          <w:lang w:val="kk-KZ"/>
        </w:rPr>
        <w:lastRenderedPageBreak/>
        <w:t>Республикасының Президенті жанындағы білім беру ұйымдарында немесе шетелдің</w:t>
      </w:r>
      <w:r w:rsidR="00073D0A">
        <w:rPr>
          <w:rStyle w:val="fontstyle01"/>
          <w:lang w:val="kk-KZ"/>
        </w:rPr>
        <w:t xml:space="preserve"> </w:t>
      </w:r>
      <w:r w:rsidRPr="00B12D0A">
        <w:rPr>
          <w:rStyle w:val="fontstyle01"/>
          <w:lang w:val="kk-KZ"/>
        </w:rPr>
        <w:t>жоғары оқу орындарында Республикалық комиссия бекітетін басым мамандықтар</w:t>
      </w:r>
      <w:r w:rsidR="00073D0A">
        <w:rPr>
          <w:rStyle w:val="fontstyle01"/>
          <w:lang w:val="kk-KZ"/>
        </w:rPr>
        <w:t xml:space="preserve"> </w:t>
      </w:r>
      <w:r w:rsidRPr="00B12D0A">
        <w:rPr>
          <w:rStyle w:val="fontstyle01"/>
          <w:lang w:val="kk-KZ"/>
        </w:rPr>
        <w:t>бойынша оқуды аяқтауы;</w:t>
      </w:r>
      <w:r w:rsidR="00073D0A">
        <w:rPr>
          <w:rStyle w:val="fontstyle01"/>
          <w:lang w:val="kk-KZ"/>
        </w:rPr>
        <w:t xml:space="preserve"> </w:t>
      </w:r>
    </w:p>
    <w:p w:rsidR="00073D0A" w:rsidRDefault="00B12D0A" w:rsidP="00A95518">
      <w:pPr>
        <w:spacing w:after="0" w:line="240" w:lineRule="auto"/>
        <w:jc w:val="both"/>
        <w:rPr>
          <w:rStyle w:val="fontstyle01"/>
          <w:lang w:val="kk-KZ"/>
        </w:rPr>
      </w:pPr>
      <w:r w:rsidRPr="00B12D0A">
        <w:rPr>
          <w:rStyle w:val="fontstyle01"/>
          <w:lang w:val="kk-KZ"/>
        </w:rPr>
        <w:t>7) ғылыми дәрежесінің болуы;</w:t>
      </w:r>
      <w:r w:rsidR="00073D0A">
        <w:rPr>
          <w:rStyle w:val="fontstyle01"/>
          <w:lang w:val="kk-KZ"/>
        </w:rPr>
        <w:t xml:space="preserve"> </w:t>
      </w:r>
    </w:p>
    <w:p w:rsidR="00B12D0A" w:rsidRDefault="00B12D0A" w:rsidP="00A95518">
      <w:pPr>
        <w:spacing w:after="0" w:line="240" w:lineRule="auto"/>
        <w:jc w:val="both"/>
        <w:rPr>
          <w:lang w:val="kk-KZ"/>
        </w:rPr>
      </w:pPr>
      <w:r w:rsidRPr="00B12D0A">
        <w:rPr>
          <w:rStyle w:val="fontstyle01"/>
          <w:lang w:val="kk-KZ"/>
        </w:rPr>
        <w:t>8) Президенттік жастар кадр резервіне алынған тұлғалар үшін жұмыс өтілі бес</w:t>
      </w:r>
      <w:r w:rsidRPr="00B12D0A">
        <w:rPr>
          <w:rFonts w:ascii="TimesNewRomanPSMT" w:hAnsi="TimesNewRomanPSMT"/>
          <w:color w:val="000000"/>
          <w:sz w:val="28"/>
          <w:szCs w:val="28"/>
          <w:lang w:val="kk-KZ"/>
        </w:rPr>
        <w:br/>
      </w:r>
      <w:r w:rsidRPr="00B12D0A">
        <w:rPr>
          <w:rStyle w:val="fontstyle01"/>
          <w:lang w:val="kk-KZ"/>
        </w:rPr>
        <w:t>жылдан кем емес</w:t>
      </w:r>
      <w:r w:rsidR="00073D0A">
        <w:rPr>
          <w:rStyle w:val="fontstyle01"/>
          <w:lang w:val="kk-KZ"/>
        </w:rPr>
        <w:t>.</w:t>
      </w:r>
      <w:r w:rsidRPr="00B12D0A">
        <w:rPr>
          <w:lang w:val="kk-KZ"/>
        </w:rPr>
        <w:t xml:space="preserve"> </w:t>
      </w:r>
    </w:p>
    <w:p w:rsidR="00A95518" w:rsidRDefault="00A95518" w:rsidP="00A95518">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BB42A3">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                                                                                                                                  </w:t>
      </w:r>
    </w:p>
    <w:p w:rsidR="001853DF" w:rsidRPr="001853DF" w:rsidRDefault="00A95518"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1853DF" w:rsidRPr="00093F1A" w:rsidRDefault="001853DF" w:rsidP="001853DF">
      <w:pPr>
        <w:spacing w:after="0"/>
        <w:ind w:firstLine="708"/>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С-О-5 мемлекеттік әкімшілік лауазымдары санаттарына келесідей үлгілік біліктілік талаптары белгіленеді:</w:t>
      </w:r>
    </w:p>
    <w:p w:rsidR="00EF265E" w:rsidRDefault="00EF265E" w:rsidP="001853DF">
      <w:pPr>
        <w:spacing w:after="0" w:line="240" w:lineRule="auto"/>
        <w:jc w:val="both"/>
        <w:rPr>
          <w:rStyle w:val="fontstyle01"/>
          <w:lang w:val="kk-KZ"/>
        </w:rPr>
      </w:pPr>
      <w:r w:rsidRPr="00EF265E">
        <w:rPr>
          <w:rStyle w:val="fontstyle01"/>
          <w:lang w:val="kk-KZ"/>
        </w:rPr>
        <w:t>жоғары немесе жоғары оқу орнынан кейінгі білім;</w:t>
      </w:r>
      <w:r>
        <w:rPr>
          <w:rStyle w:val="fontstyle01"/>
          <w:lang w:val="kk-KZ"/>
        </w:rPr>
        <w:t xml:space="preserve"> </w:t>
      </w:r>
    </w:p>
    <w:p w:rsidR="00EF265E" w:rsidRDefault="00EF265E" w:rsidP="001853DF">
      <w:pPr>
        <w:spacing w:after="0" w:line="240" w:lineRule="auto"/>
        <w:jc w:val="both"/>
        <w:rPr>
          <w:lang w:val="kk-KZ"/>
        </w:rPr>
      </w:pPr>
      <w:r w:rsidRPr="00EF265E">
        <w:rPr>
          <w:rStyle w:val="fontstyle01"/>
          <w:lang w:val="kk-KZ"/>
        </w:rPr>
        <w:t>мынадай құзыреттердің бар болуы: стресске орнықтылық, бастамашылдық,</w:t>
      </w:r>
      <w:r w:rsidRPr="00EF265E">
        <w:rPr>
          <w:rFonts w:ascii="TimesNewRomanPSMT" w:hAnsi="TimesNewRomanPSMT"/>
          <w:color w:val="000000"/>
          <w:sz w:val="28"/>
          <w:szCs w:val="28"/>
          <w:lang w:val="kk-KZ"/>
        </w:rPr>
        <w:br/>
      </w:r>
      <w:r w:rsidRPr="00EF265E">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EF265E">
        <w:rPr>
          <w:rStyle w:val="fontstyle01"/>
          <w:lang w:val="kk-KZ"/>
        </w:rPr>
        <w:t>өздігінен даму, жеделділік, ынтымақтастық және әрекеттестік, қызметті басқару;</w:t>
      </w:r>
      <w:r>
        <w:rPr>
          <w:rStyle w:val="fontstyle01"/>
          <w:lang w:val="kk-KZ"/>
        </w:rPr>
        <w:t xml:space="preserve"> </w:t>
      </w:r>
      <w:r w:rsidRPr="00EF265E">
        <w:rPr>
          <w:rStyle w:val="fontstyle01"/>
          <w:lang w:val="kk-KZ"/>
        </w:rPr>
        <w:t>жұмыс тәжірибесі талап етілмейді</w:t>
      </w:r>
      <w:r>
        <w:rPr>
          <w:rStyle w:val="fontstyle01"/>
          <w:lang w:val="kk-KZ"/>
        </w:rPr>
        <w:t>.</w:t>
      </w:r>
      <w:r w:rsidRPr="00EF265E">
        <w:rPr>
          <w:lang w:val="kk-KZ"/>
        </w:rPr>
        <w:t xml:space="preserve"> </w:t>
      </w:r>
    </w:p>
    <w:p w:rsidR="001853DF" w:rsidRDefault="001853DF" w:rsidP="001853DF">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1853DF" w:rsidRDefault="001853DF"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530F0D" w:rsidRPr="001C78BB" w:rsidTr="00444B9C">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1440" w:right="96" w:firstLine="1440"/>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i/>
                <w:sz w:val="28"/>
                <w:szCs w:val="28"/>
                <w:lang w:val="kk-KZ"/>
              </w:rPr>
              <w:t>С-О-3</w:t>
            </w:r>
          </w:p>
        </w:tc>
        <w:tc>
          <w:tcPr>
            <w:tcW w:w="3686" w:type="dxa"/>
            <w:tcBorders>
              <w:top w:val="outset" w:sz="6" w:space="0" w:color="00000A"/>
              <w:left w:val="outset" w:sz="6" w:space="0" w:color="00000A"/>
              <w:bottom w:val="outset" w:sz="6" w:space="0" w:color="00000A"/>
              <w:right w:val="outset" w:sz="6" w:space="0" w:color="00000A"/>
            </w:tcBorders>
            <w:hideMark/>
          </w:tcPr>
          <w:p w:rsidR="00530F0D" w:rsidRPr="004C24A3" w:rsidRDefault="004C24A3" w:rsidP="004C24A3">
            <w:pPr>
              <w:pStyle w:val="a3"/>
              <w:numPr>
                <w:ilvl w:val="0"/>
                <w:numId w:val="5"/>
              </w:numPr>
              <w:jc w:val="center"/>
              <w:rPr>
                <w:rFonts w:ascii="Times New Roman" w:eastAsia="Calibri" w:hAnsi="Times New Roman" w:cs="Times New Roman"/>
                <w:b/>
                <w:bCs/>
                <w:i/>
                <w:iCs/>
                <w:sz w:val="28"/>
                <w:szCs w:val="28"/>
                <w:lang w:val="kk-KZ"/>
              </w:rPr>
            </w:pPr>
            <w:r>
              <w:rPr>
                <w:rFonts w:ascii="Times New Roman" w:eastAsia="Calibri" w:hAnsi="Times New Roman" w:cs="Times New Roman"/>
                <w:b/>
                <w:bCs/>
                <w:i/>
                <w:iCs/>
                <w:sz w:val="28"/>
                <w:szCs w:val="28"/>
                <w:lang w:val="kk-KZ"/>
              </w:rPr>
              <w:t>576</w:t>
            </w:r>
          </w:p>
        </w:tc>
        <w:tc>
          <w:tcPr>
            <w:tcW w:w="3544" w:type="dxa"/>
            <w:tcBorders>
              <w:top w:val="outset" w:sz="6" w:space="0" w:color="00000A"/>
              <w:left w:val="outset" w:sz="6" w:space="0" w:color="00000A"/>
              <w:bottom w:val="outset" w:sz="6" w:space="0" w:color="00000A"/>
              <w:right w:val="outset" w:sz="6" w:space="0" w:color="00000A"/>
            </w:tcBorders>
            <w:hideMark/>
          </w:tcPr>
          <w:p w:rsidR="00530F0D" w:rsidRPr="00B16FE1" w:rsidRDefault="004C24A3" w:rsidP="00B16FE1">
            <w:pPr>
              <w:ind w:left="360"/>
              <w:jc w:val="center"/>
              <w:rPr>
                <w:rFonts w:ascii="Times New Roman" w:eastAsia="Calibri" w:hAnsi="Times New Roman" w:cs="Times New Roman"/>
                <w:b/>
                <w:bCs/>
                <w:i/>
                <w:iCs/>
                <w:sz w:val="28"/>
                <w:szCs w:val="28"/>
                <w:lang w:val="kk-KZ"/>
              </w:rPr>
            </w:pPr>
            <w:r>
              <w:rPr>
                <w:rFonts w:ascii="Times New Roman" w:eastAsia="Calibri" w:hAnsi="Times New Roman" w:cs="Times New Roman"/>
                <w:b/>
                <w:bCs/>
                <w:i/>
                <w:iCs/>
                <w:sz w:val="28"/>
                <w:szCs w:val="28"/>
                <w:lang w:val="kk-KZ"/>
              </w:rPr>
              <w:t>191 482</w:t>
            </w:r>
          </w:p>
        </w:tc>
      </w:tr>
      <w:tr w:rsidR="001853DF"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widowControl w:val="0"/>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146 177</w:t>
            </w:r>
          </w:p>
        </w:tc>
      </w:tr>
    </w:tbl>
    <w:p w:rsidR="00530F0D" w:rsidRPr="001C78BB" w:rsidRDefault="00530F0D" w:rsidP="00530F0D">
      <w:pPr>
        <w:spacing w:after="160" w:line="259" w:lineRule="auto"/>
        <w:rPr>
          <w:rFonts w:ascii="Calibri" w:eastAsia="Calibri" w:hAnsi="Calibri" w:cs="Times New Roman"/>
        </w:rPr>
      </w:pPr>
    </w:p>
    <w:p w:rsidR="00613C1C" w:rsidRDefault="004C24A3" w:rsidP="002C10E4">
      <w:pPr>
        <w:pStyle w:val="a3"/>
        <w:numPr>
          <w:ilvl w:val="0"/>
          <w:numId w:val="2"/>
        </w:numPr>
        <w:tabs>
          <w:tab w:val="left" w:pos="-1405"/>
          <w:tab w:val="left" w:pos="142"/>
          <w:tab w:val="left" w:pos="9554"/>
          <w:tab w:val="left" w:pos="9923"/>
        </w:tabs>
        <w:spacing w:after="0" w:line="0" w:lineRule="atLeast"/>
        <w:ind w:left="426" w:right="266" w:hanging="426"/>
        <w:jc w:val="both"/>
        <w:outlineLvl w:val="0"/>
        <w:rPr>
          <w:rFonts w:ascii="Times New Roman" w:eastAsia="Calibri" w:hAnsi="Times New Roman" w:cs="Times New Roman"/>
          <w:b/>
          <w:iCs/>
          <w:kern w:val="2"/>
          <w:sz w:val="28"/>
          <w:szCs w:val="28"/>
          <w:lang w:val="kk-KZ"/>
        </w:rPr>
      </w:pPr>
      <w:r w:rsidRPr="00A95518">
        <w:rPr>
          <w:rFonts w:ascii="Times New Roman" w:eastAsia="Calibri" w:hAnsi="Times New Roman" w:cs="Times New Roman"/>
          <w:b/>
          <w:iCs/>
          <w:kern w:val="2"/>
          <w:sz w:val="28"/>
          <w:szCs w:val="28"/>
          <w:lang w:val="kk-KZ"/>
        </w:rPr>
        <w:lastRenderedPageBreak/>
        <w:t>Алматы облысы бойынша мемле</w:t>
      </w:r>
      <w:r w:rsidR="002C0D06">
        <w:rPr>
          <w:rFonts w:ascii="Times New Roman" w:eastAsia="Calibri" w:hAnsi="Times New Roman" w:cs="Times New Roman"/>
          <w:b/>
          <w:iCs/>
          <w:kern w:val="2"/>
          <w:sz w:val="28"/>
          <w:szCs w:val="28"/>
          <w:lang w:val="kk-KZ"/>
        </w:rPr>
        <w:t xml:space="preserve">кеттік кірістер Департаментінің </w:t>
      </w:r>
      <w:r w:rsidR="00FF1D93">
        <w:rPr>
          <w:rFonts w:ascii="Times New Roman" w:eastAsia="Calibri" w:hAnsi="Times New Roman" w:cs="Times New Roman"/>
          <w:b/>
          <w:iCs/>
          <w:kern w:val="2"/>
          <w:sz w:val="28"/>
          <w:szCs w:val="28"/>
          <w:lang w:val="kk-KZ"/>
        </w:rPr>
        <w:t>экспорттық бақылау</w:t>
      </w:r>
      <w:r w:rsidR="00613C1C">
        <w:rPr>
          <w:rFonts w:ascii="Times New Roman" w:eastAsia="Calibri" w:hAnsi="Times New Roman" w:cs="Times New Roman"/>
          <w:b/>
          <w:iCs/>
          <w:kern w:val="2"/>
          <w:sz w:val="28"/>
          <w:szCs w:val="28"/>
          <w:lang w:val="kk-KZ"/>
        </w:rPr>
        <w:t xml:space="preserve"> </w:t>
      </w:r>
      <w:r w:rsidRPr="00A95518">
        <w:rPr>
          <w:rFonts w:ascii="Times New Roman" w:eastAsia="Calibri" w:hAnsi="Times New Roman" w:cs="Times New Roman"/>
          <w:b/>
          <w:iCs/>
          <w:kern w:val="2"/>
          <w:sz w:val="28"/>
          <w:szCs w:val="28"/>
          <w:lang w:val="kk-KZ"/>
        </w:rPr>
        <w:t>басқармасының басшысы</w:t>
      </w:r>
      <w:r w:rsidR="00530F0D" w:rsidRPr="00A95518">
        <w:rPr>
          <w:rFonts w:ascii="Times New Roman" w:eastAsia="Calibri" w:hAnsi="Times New Roman" w:cs="Times New Roman"/>
          <w:b/>
          <w:iCs/>
          <w:kern w:val="2"/>
          <w:sz w:val="28"/>
          <w:szCs w:val="28"/>
          <w:lang w:val="kk-KZ"/>
        </w:rPr>
        <w:t xml:space="preserve"> (1 бірлік), </w:t>
      </w:r>
      <w:r w:rsidR="00530F0D" w:rsidRPr="00A95518">
        <w:rPr>
          <w:rFonts w:ascii="Times New Roman" w:eastAsia="Times New Roman" w:hAnsi="Times New Roman" w:cs="Times New Roman"/>
          <w:b/>
          <w:color w:val="000000"/>
          <w:sz w:val="28"/>
          <w:lang w:val="kk-KZ"/>
        </w:rPr>
        <w:t xml:space="preserve">С-О-3 санаты, </w:t>
      </w:r>
      <w:r w:rsidR="000F7FC5" w:rsidRPr="000F7FC5">
        <w:rPr>
          <w:rFonts w:ascii="Times New Roman" w:eastAsia="Calibri" w:hAnsi="Times New Roman" w:cs="Times New Roman"/>
          <w:b/>
          <w:bCs/>
          <w:iCs/>
          <w:color w:val="000000"/>
          <w:sz w:val="28"/>
          <w:szCs w:val="28"/>
          <w:lang w:val="kk-KZ"/>
        </w:rPr>
        <w:t xml:space="preserve">№ </w:t>
      </w:r>
      <w:r w:rsidR="00FF1D93">
        <w:rPr>
          <w:rFonts w:ascii="Times New Roman" w:eastAsia="Calibri" w:hAnsi="Times New Roman" w:cs="Times New Roman"/>
          <w:b/>
          <w:bCs/>
          <w:iCs/>
          <w:color w:val="000000"/>
          <w:sz w:val="28"/>
          <w:szCs w:val="28"/>
          <w:lang w:val="kk-KZ"/>
        </w:rPr>
        <w:t>ЭБ</w:t>
      </w:r>
      <w:r w:rsidR="000F7FC5" w:rsidRPr="000F7FC5">
        <w:rPr>
          <w:rFonts w:ascii="Times New Roman" w:eastAsia="Calibri" w:hAnsi="Times New Roman" w:cs="Times New Roman"/>
          <w:b/>
          <w:bCs/>
          <w:iCs/>
          <w:color w:val="000000"/>
          <w:sz w:val="28"/>
          <w:szCs w:val="28"/>
          <w:lang w:val="kk-KZ"/>
        </w:rPr>
        <w:t>Б -</w:t>
      </w:r>
      <w:r w:rsidR="00FF1D93">
        <w:rPr>
          <w:rFonts w:ascii="Times New Roman" w:eastAsia="Calibri" w:hAnsi="Times New Roman" w:cs="Times New Roman"/>
          <w:b/>
          <w:bCs/>
          <w:iCs/>
          <w:color w:val="000000"/>
          <w:sz w:val="28"/>
          <w:szCs w:val="28"/>
          <w:lang w:val="kk-KZ"/>
        </w:rPr>
        <w:t>0</w:t>
      </w:r>
      <w:r w:rsidR="000F7FC5" w:rsidRPr="000F7FC5">
        <w:rPr>
          <w:rFonts w:ascii="Times New Roman" w:eastAsia="Calibri" w:hAnsi="Times New Roman" w:cs="Times New Roman"/>
          <w:b/>
          <w:bCs/>
          <w:iCs/>
          <w:color w:val="000000"/>
          <w:sz w:val="28"/>
          <w:szCs w:val="28"/>
          <w:lang w:val="kk-KZ"/>
        </w:rPr>
        <w:t>1</w:t>
      </w:r>
      <w:r w:rsidR="00A95518">
        <w:rPr>
          <w:rFonts w:ascii="Times New Roman" w:eastAsia="Calibri" w:hAnsi="Times New Roman" w:cs="Times New Roman"/>
          <w:b/>
          <w:bCs/>
          <w:iCs/>
          <w:color w:val="000000"/>
          <w:sz w:val="28"/>
          <w:szCs w:val="28"/>
          <w:lang w:val="kk-KZ"/>
        </w:rPr>
        <w:t>.</w:t>
      </w:r>
      <w:r w:rsidR="00530F0D" w:rsidRPr="00A95518">
        <w:rPr>
          <w:rFonts w:ascii="Times New Roman" w:eastAsia="Calibri" w:hAnsi="Times New Roman" w:cs="Times New Roman"/>
          <w:b/>
          <w:iCs/>
          <w:kern w:val="2"/>
          <w:sz w:val="28"/>
          <w:szCs w:val="28"/>
          <w:lang w:val="kk-KZ"/>
        </w:rPr>
        <w:t xml:space="preserve">       </w:t>
      </w:r>
    </w:p>
    <w:p w:rsidR="00530F0D" w:rsidRPr="00A95518" w:rsidRDefault="00530F0D" w:rsidP="00613C1C">
      <w:pPr>
        <w:pStyle w:val="a3"/>
        <w:tabs>
          <w:tab w:val="left" w:pos="-1405"/>
          <w:tab w:val="left" w:pos="142"/>
          <w:tab w:val="left" w:pos="9554"/>
          <w:tab w:val="left" w:pos="9923"/>
        </w:tabs>
        <w:spacing w:after="0" w:line="0" w:lineRule="atLeast"/>
        <w:ind w:left="360" w:right="266"/>
        <w:jc w:val="both"/>
        <w:outlineLvl w:val="0"/>
        <w:rPr>
          <w:rFonts w:ascii="Times New Roman" w:eastAsia="Calibri" w:hAnsi="Times New Roman" w:cs="Times New Roman"/>
          <w:b/>
          <w:iCs/>
          <w:kern w:val="2"/>
          <w:sz w:val="28"/>
          <w:szCs w:val="28"/>
          <w:lang w:val="kk-KZ"/>
        </w:rPr>
      </w:pPr>
      <w:r w:rsidRPr="00A95518">
        <w:rPr>
          <w:rFonts w:ascii="Times New Roman" w:eastAsia="Calibri" w:hAnsi="Times New Roman" w:cs="Times New Roman"/>
          <w:b/>
          <w:iCs/>
          <w:kern w:val="2"/>
          <w:sz w:val="28"/>
          <w:szCs w:val="28"/>
          <w:lang w:val="kk-KZ"/>
        </w:rPr>
        <w:t xml:space="preserve"> Функционалдық міндеттері:</w:t>
      </w:r>
    </w:p>
    <w:p w:rsidR="00FF1D93" w:rsidRDefault="00FF1D93" w:rsidP="00A95518">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sidRPr="00FF1D93">
        <w:rPr>
          <w:rFonts w:ascii="Times New Roman" w:eastAsia="Times New Roman" w:hAnsi="Times New Roman" w:cs="Times New Roman"/>
          <w:bCs/>
          <w:iCs/>
          <w:color w:val="000000"/>
          <w:sz w:val="28"/>
          <w:szCs w:val="28"/>
          <w:lang w:val="kk-KZ" w:eastAsia="ru-RU"/>
        </w:rPr>
        <w:t>Басқарма жұмысы</w:t>
      </w:r>
      <w:bookmarkStart w:id="0" w:name="_GoBack"/>
      <w:bookmarkEnd w:id="0"/>
      <w:r w:rsidRPr="00FF1D93">
        <w:rPr>
          <w:rFonts w:ascii="Times New Roman" w:eastAsia="Times New Roman" w:hAnsi="Times New Roman" w:cs="Times New Roman"/>
          <w:bCs/>
          <w:iCs/>
          <w:color w:val="000000"/>
          <w:sz w:val="28"/>
          <w:szCs w:val="28"/>
          <w:lang w:val="kk-KZ" w:eastAsia="ru-RU"/>
        </w:rPr>
        <w:t xml:space="preserve">н ұйымдастыру және бақылау. Мемлекеттік шекарасы арқылы экспорттық бақылауға жататын өнімнің өткізілуіне бақылау жасау. Қазақстан Республикасының аумағына үшінші елдерден  әкелінетін тауарларға қолданылатын  баждардың төмендетілген мөлшерлемелері, сондай-ақ, мұндай ставкалар мөлшерінің бұзылмауына, аталған тауарлардың әкетілуіне жол бермеуге бақылауды ұйымдастыру .Еуразиялық экономикалық одаққа (бұдан әрі – ЕАЭО) тауарларды сату, жұмыстарды орындау, қызметтерді көрсету  Импорт/экспорты кезінде ЕАЭО халықаралық келісім-шарт базасы  сәйкес бюджетке ҚҚС толық түсуін қамтамасыз ету.  Импортталатын және экспортталатын тауарларды есепке алу және талдау, Резервті түсімдерді  анықтау  мен  бюджетке төленетін салық және түсімдерді арттыру бойынша ұсыныстар енгізу.   Департамент басшысына  құрылымы мен штат кестесі бойынша ұсыныстар жасайды. Басқарма қызметкерлерінің міндеттері мен өкілеттіктерін айқындайды.Өз құзыреті шегінде кеден заңнамасын түсіндіру.ҚР ҚМ Мемлекеттік кірістер комитетіне есептілікті уақытылы тапсырылуын қадағалау. </w:t>
      </w:r>
    </w:p>
    <w:p w:rsidR="00FF1D93" w:rsidRDefault="00530F0D" w:rsidP="00FF1D93">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002C10E4">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00FF1D93" w:rsidRPr="00FF1D93">
        <w:rPr>
          <w:rFonts w:ascii="Times New Roman" w:eastAsia="Times New Roman" w:hAnsi="Times New Roman" w:cs="Times New Roman"/>
          <w:bCs/>
          <w:iCs/>
          <w:color w:val="000000"/>
          <w:sz w:val="28"/>
          <w:szCs w:val="28"/>
          <w:lang w:val="kk-KZ" w:eastAsia="ru-RU"/>
        </w:rPr>
        <w:t xml:space="preserve">Жоғары немесе жоғары оқу орнынан кейінгі : құқық, әлеуметтік ғылымдар, экономика және бизнес (экономика, менеджмент, Есеп және аудит, Қаржы))       </w:t>
      </w:r>
    </w:p>
    <w:p w:rsidR="00FB06DE" w:rsidRPr="00FF1D93" w:rsidRDefault="00FB06DE" w:rsidP="00FF1D93">
      <w:pPr>
        <w:pStyle w:val="a3"/>
        <w:widowControl w:val="0"/>
        <w:numPr>
          <w:ilvl w:val="0"/>
          <w:numId w:val="2"/>
        </w:numPr>
        <w:tabs>
          <w:tab w:val="left" w:pos="-1405"/>
          <w:tab w:val="left" w:pos="9554"/>
        </w:tabs>
        <w:spacing w:after="0" w:line="240" w:lineRule="auto"/>
        <w:jc w:val="both"/>
        <w:outlineLvl w:val="0"/>
        <w:rPr>
          <w:rFonts w:ascii="Times New Roman" w:eastAsia="Calibri" w:hAnsi="Times New Roman" w:cs="Times New Roman"/>
          <w:b/>
          <w:iCs/>
          <w:kern w:val="2"/>
          <w:sz w:val="28"/>
          <w:szCs w:val="28"/>
          <w:lang w:val="kk-KZ"/>
        </w:rPr>
      </w:pPr>
      <w:r w:rsidRPr="00FF1D93">
        <w:rPr>
          <w:rFonts w:ascii="Times New Roman" w:eastAsia="Calibri" w:hAnsi="Times New Roman" w:cs="Times New Roman"/>
          <w:b/>
          <w:bCs/>
          <w:sz w:val="28"/>
          <w:szCs w:val="28"/>
          <w:lang w:val="kk-KZ"/>
        </w:rPr>
        <w:t>Қалжат» кеден бекетінің бас маманы, C-О-5 санаты, (1 бірлік), № Қалжат КБ 1-2-1.</w:t>
      </w:r>
    </w:p>
    <w:p w:rsidR="00FB06DE" w:rsidRPr="00FF1D93" w:rsidRDefault="00FB06DE" w:rsidP="00FF1D93">
      <w:p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8"/>
          <w:szCs w:val="28"/>
          <w:lang w:val="kk-KZ"/>
        </w:rPr>
      </w:pPr>
      <w:r w:rsidRPr="00FF1D93">
        <w:rPr>
          <w:rFonts w:ascii="Times New Roman" w:eastAsia="Calibri" w:hAnsi="Times New Roman" w:cs="Times New Roman"/>
          <w:b/>
          <w:iCs/>
          <w:kern w:val="2"/>
          <w:sz w:val="28"/>
          <w:szCs w:val="28"/>
          <w:lang w:val="kk-KZ"/>
        </w:rPr>
        <w:t>Функционалдық міндеттері:</w:t>
      </w:r>
    </w:p>
    <w:p w:rsidR="00FB06DE" w:rsidRDefault="00FB06DE" w:rsidP="00FB06DE">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6534E7">
        <w:rPr>
          <w:rFonts w:ascii="Times New Roman" w:eastAsia="Times New Roman" w:hAnsi="Times New Roman" w:cs="Times New Roman"/>
          <w:bCs/>
          <w:iCs/>
          <w:color w:val="000000"/>
          <w:sz w:val="28"/>
          <w:szCs w:val="28"/>
          <w:lang w:val="kk-KZ" w:eastAsia="ru-RU"/>
        </w:rPr>
        <w:t xml:space="preserve">Халықаралық жолаушылар автобустарда және жеңіл автокөліктерде жолаушылардың қол жүктері мен жол жүктеріне (бірге алып жүрілетін немесе алып жүрілмейтін)  кедендік бақылау және кедендік ресімдеуді жүзеге асыру. ҚБҚ КААЖ-2 жүйесіне ККО мен ЖКД мәліметтер қорын енгізу. Кедендік бақылауды жүзеге асыру кезінде әкімшілік құқық бұзушылықтар  және басқа да контрабандалық қылмыс белгілері анықталған жағдайда Кеден бекетінің басшысына/орынбасарына кідірмей мәлімет ету, анықталған құқық бұзушылықтар бойынша бастапқы шараларын жүргізу. Техникалық реттеу және тарифтік есем реттеу, экспорттық және валюталық, СЭҚ ТН сәйкес тауарлардың сыныпталуын, тауарлардың шыққан елін анықтау дұрыстығын бақылайды және тарифтік преференцияларды ұсынады. Кедендік төлемдер мен салықтардың дұрыс есептелуін, сондай-ақ оларды төлеу бойынша мерзімін ұзартуын немесе жеңілдіктер ұсынады.Тауарларды кедендік транзит кедендік рәсімімен орналастыруға байланысты кедендік операцияларды АСТАНА-1 АЖ арқылы жүзеге асыру; Кеден одағының кедендік шекарасы арқылы өткізілетін тауарларға қатысты кеден ісі саласындағы тыйым салулар мен шектеулердің сақталуын  АСТАНА-1 АЖ арқылы қамтамасыз ету; Кеден органдарына жүктелген міндеттер шегінде көлік заңнамасы талаптарының </w:t>
      </w:r>
      <w:r w:rsidRPr="006534E7">
        <w:rPr>
          <w:rFonts w:ascii="Times New Roman" w:eastAsia="Times New Roman" w:hAnsi="Times New Roman" w:cs="Times New Roman"/>
          <w:bCs/>
          <w:iCs/>
          <w:color w:val="000000"/>
          <w:sz w:val="28"/>
          <w:szCs w:val="28"/>
          <w:lang w:val="kk-KZ" w:eastAsia="ru-RU"/>
        </w:rPr>
        <w:lastRenderedPageBreak/>
        <w:t>сақталуын қамтамасыз ету; ҚР ҚМ КБК "Астана-1"ақпараттық жүйені және ТЖБАЖ (АСКДТ) тауарлардың жеткізілуін бақылаудың автоматтандырылған жүйесін қолданады. Кедендік бақылаудың техникалық құралдарын, мобильді инспекциялық-тексеру кешенін қолдана отырып, тауарлар мен көлік құралдарын алдын ала шығырып салуына, тауарлар мен көлік құралдарына кедендік рәсімдеу және кедендік бақылау жүргізеді. Кеден бекетінің күнделікті, айлық  және  жылдық  есебін әзірлеу. Кеден ісі сұрақтары бойынша жеке және заңды тұлғалармен  түсіндірме жұмыстарын жүргізу.Өзіне заңнамалармен  жүктелген,  басқа да міндеттерді жүзеге асырады.Автомобиль жолдарымен жүруге арналған автокөлік құралдарының жол берілетін параметрлерін тексеруді жүзеге асырады.Тауарлар мен көлік құралдарын тағайындалған кеден органдарына дейін алып жүріп өткізу,  тауарлар мен көліктерді тағайындалған кеден органдарының қызмет аймағына қабылдап өткізуді қамтамасыз ету.Сканерлеудің барлық кезеңінде және алынған мәліметтерді талдау кезінде, ИТК тексеріп қарау аймағында көлік құралдарының жылжу тәртібін  және болуын реттеу.Кедендік бақылаудағы тауарларды әкелетін көлік құралдарына,  көліктің  жүк тұрған жерінен тауарлар алынбау үшін пломба салынған бөлігінен немесе сол жерге жүкті көрінбейтін іздерден сақтау, механикалық пломбаны зақымдамау  үшін кедендік қамтамасыз ету шараларын салу (механикалық пломба). Объектілер мен кедендік бақылау үлгілерін анықтау үшін тәуекелді басқару жүйесін қолдану арқылы кедендік бақылауды жүзеге асыру.Кедендік бақылаудың техникалық құралдарын контрабандалық тауарларды тіркеу мен тауып ашу мақсатында тиімді қолдану шараларын жүзеге асырады.</w:t>
      </w:r>
    </w:p>
    <w:p w:rsidR="00FB06DE" w:rsidRDefault="00FB06DE" w:rsidP="00FB06DE">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25146F">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25146F">
        <w:rPr>
          <w:rFonts w:ascii="Times New Roman" w:eastAsia="Times New Roman" w:hAnsi="Times New Roman" w:cs="Times New Roman"/>
          <w:b/>
          <w:bCs/>
          <w:i/>
          <w:iCs/>
          <w:sz w:val="28"/>
          <w:szCs w:val="28"/>
          <w:lang w:val="kk-KZ" w:eastAsia="ru-RU"/>
        </w:rPr>
        <w:t xml:space="preserve"> </w:t>
      </w:r>
      <w:r w:rsidRPr="006534E7">
        <w:rPr>
          <w:rFonts w:ascii="Times New Roman" w:eastAsia="Times New Roman" w:hAnsi="Times New Roman" w:cs="Times New Roman"/>
          <w:bCs/>
          <w:iCs/>
          <w:color w:val="000000"/>
          <w:sz w:val="28"/>
          <w:szCs w:val="28"/>
          <w:lang w:val="kk-KZ" w:eastAsia="ru-RU"/>
        </w:rPr>
        <w:t xml:space="preserve">Жоғары немесе жоғары оқу орнынан кейінгі:                                                                       </w:t>
      </w:r>
    </w:p>
    <w:p w:rsidR="00FB06DE" w:rsidRDefault="00FB06DE" w:rsidP="00FB06DE">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6534E7">
        <w:rPr>
          <w:rFonts w:ascii="Times New Roman" w:eastAsia="Times New Roman" w:hAnsi="Times New Roman" w:cs="Times New Roman"/>
          <w:bCs/>
          <w:iCs/>
          <w:color w:val="000000"/>
          <w:sz w:val="28"/>
          <w:szCs w:val="28"/>
          <w:lang w:val="kk-KZ" w:eastAsia="ru-RU"/>
        </w:rPr>
        <w:t xml:space="preserve"> 1. Әлеуметтік ғылымдар, экономика және бизнес (экономика, қаржы, менеджмент, Есеп және аудит, Мемлекеттік және жергілікті басқару) немесе техникалық ғылымдар және технологиялар (Автоматтандыру жəне басқару, Ақпараттық жүйелер, Есептеу техникасы жəне бағдарламалық қамтамасыз ету) немесе Құқық;</w:t>
      </w:r>
    </w:p>
    <w:p w:rsidR="00FB06DE" w:rsidRDefault="00FB06DE" w:rsidP="00FB06DE">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6534E7">
        <w:rPr>
          <w:rFonts w:ascii="Times New Roman" w:eastAsia="Times New Roman" w:hAnsi="Times New Roman" w:cs="Times New Roman"/>
          <w:bCs/>
          <w:iCs/>
          <w:color w:val="000000"/>
          <w:sz w:val="28"/>
          <w:szCs w:val="28"/>
          <w:lang w:val="kk-KZ" w:eastAsia="ru-RU"/>
        </w:rPr>
        <w:t>2.  Мүмкіндігінше шет тілдерін білу</w:t>
      </w:r>
    </w:p>
    <w:p w:rsidR="00FB06DE" w:rsidRPr="00C154EA" w:rsidRDefault="00FB06DE" w:rsidP="00FB06DE">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C154EA">
        <w:rPr>
          <w:rFonts w:ascii="Times New Roman" w:eastAsia="Times New Roman" w:hAnsi="Times New Roman" w:cs="Times New Roman"/>
          <w:bCs/>
          <w:iCs/>
          <w:color w:val="000000"/>
          <w:sz w:val="28"/>
          <w:szCs w:val="28"/>
          <w:lang w:val="kk-KZ" w:eastAsia="ru-RU"/>
        </w:rPr>
        <w:t xml:space="preserve"> </w:t>
      </w:r>
    </w:p>
    <w:p w:rsidR="005D1B2F" w:rsidRPr="00445855" w:rsidRDefault="005D1B2F" w:rsidP="003036CF">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700A5" w:rsidRPr="001D43C2" w:rsidRDefault="005700A5"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D1B2F" w:rsidRPr="00342C0D" w:rsidRDefault="005D1B2F" w:rsidP="001A6DB7">
      <w:pPr>
        <w:spacing w:after="0" w:line="240" w:lineRule="auto"/>
        <w:ind w:left="284" w:right="178" w:firstLine="425"/>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5D1B2F" w:rsidRPr="00342C0D"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5D1B2F"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5D1B2F" w:rsidRDefault="005D1B2F" w:rsidP="00FE5485">
      <w:pPr>
        <w:keepNext/>
        <w:keepLines/>
        <w:widowControl w:val="0"/>
        <w:spacing w:after="0" w:line="240" w:lineRule="auto"/>
        <w:ind w:firstLine="425"/>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5D1B2F" w:rsidRPr="001D43C2"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
          <w:bCs/>
          <w:iCs/>
          <w:sz w:val="28"/>
          <w:szCs w:val="28"/>
          <w:lang w:val="kk-KZ" w:eastAsia="ru-RU"/>
        </w:rPr>
        <w:t>Құжаттар келесі мекен-жайы бойынша қабылданады:</w:t>
      </w:r>
      <w:r w:rsidRPr="001D43C2">
        <w:rPr>
          <w:rFonts w:ascii="Times New Roman" w:eastAsia="Times New Roman" w:hAnsi="Times New Roman" w:cs="Times New Roman"/>
          <w:bCs/>
          <w:iCs/>
          <w:sz w:val="28"/>
          <w:szCs w:val="28"/>
          <w:lang w:val="kk-KZ" w:eastAsia="ru-RU"/>
        </w:rPr>
        <w:t xml:space="preserve"> 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5D1B2F" w:rsidRPr="001D43C2" w:rsidRDefault="00530EB3" w:rsidP="00FE5485">
      <w:pPr>
        <w:widowControl w:val="0"/>
        <w:tabs>
          <w:tab w:val="left" w:pos="709"/>
        </w:tabs>
        <w:spacing w:after="0" w:line="240" w:lineRule="auto"/>
        <w:ind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005D1B2F"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sidR="005D1B2F">
        <w:rPr>
          <w:rFonts w:ascii="Times New Roman" w:eastAsia="Times New Roman" w:hAnsi="Times New Roman" w:cs="Times New Roman"/>
          <w:bCs/>
          <w:iCs/>
          <w:sz w:val="28"/>
          <w:szCs w:val="28"/>
          <w:lang w:val="kk-KZ" w:eastAsia="ru-RU"/>
        </w:rPr>
        <w:t xml:space="preserve">құжаттарын </w:t>
      </w:r>
      <w:r w:rsidR="005D1B2F" w:rsidRPr="001D43C2">
        <w:rPr>
          <w:rFonts w:ascii="Times New Roman" w:eastAsia="Times New Roman" w:hAnsi="Times New Roman" w:cs="Times New Roman"/>
          <w:bCs/>
          <w:iCs/>
          <w:sz w:val="28"/>
          <w:szCs w:val="28"/>
          <w:lang w:val="kk-KZ" w:eastAsia="ru-RU"/>
        </w:rPr>
        <w:t>конкурс өткiзетiн мемлекеттiк органға</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 электронды түрде «Е-қызмет»</w:t>
      </w:r>
      <w:r w:rsidR="005D1B2F">
        <w:rPr>
          <w:rFonts w:ascii="Times New Roman" w:eastAsia="Times New Roman" w:hAnsi="Times New Roman" w:cs="Times New Roman"/>
          <w:bCs/>
          <w:iCs/>
          <w:sz w:val="28"/>
          <w:szCs w:val="28"/>
          <w:lang w:val="kk-KZ" w:eastAsia="ru-RU"/>
        </w:rPr>
        <w:t xml:space="preserve"> интегралды ақпараттық жүйесі, </w:t>
      </w:r>
      <w:r w:rsidR="005D1B2F"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sidR="005D1B2F">
        <w:rPr>
          <w:rFonts w:ascii="Times New Roman" w:eastAsia="Times New Roman" w:hAnsi="Times New Roman" w:cs="Times New Roman"/>
          <w:bCs/>
          <w:iCs/>
          <w:sz w:val="28"/>
          <w:szCs w:val="28"/>
          <w:lang w:val="kk-KZ" w:eastAsia="ru-RU"/>
        </w:rPr>
        <w:t xml:space="preserve"> </w:t>
      </w:r>
      <w:r w:rsidR="005D1B2F" w:rsidRPr="001D43C2">
        <w:rPr>
          <w:rFonts w:ascii="Times New Roman" w:eastAsia="Times New Roman" w:hAnsi="Times New Roman" w:cs="Times New Roman"/>
          <w:bCs/>
          <w:iCs/>
          <w:sz w:val="28"/>
          <w:szCs w:val="28"/>
          <w:lang w:val="kk-KZ" w:eastAsia="ru-RU"/>
        </w:rPr>
        <w:t>не</w:t>
      </w:r>
      <w:r w:rsidR="005D1B2F">
        <w:rPr>
          <w:rFonts w:ascii="Times New Roman" w:eastAsia="Times New Roman" w:hAnsi="Times New Roman" w:cs="Times New Roman"/>
          <w:bCs/>
          <w:iCs/>
          <w:sz w:val="28"/>
          <w:szCs w:val="28"/>
          <w:lang w:val="kk-KZ" w:eastAsia="ru-RU"/>
        </w:rPr>
        <w:t>месе</w:t>
      </w:r>
      <w:r w:rsidR="005D1B2F"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sidR="005D1B2F">
        <w:rPr>
          <w:rFonts w:ascii="Times New Roman" w:eastAsia="Times New Roman" w:hAnsi="Times New Roman" w:cs="Times New Roman"/>
          <w:bCs/>
          <w:iCs/>
          <w:sz w:val="28"/>
          <w:szCs w:val="28"/>
          <w:lang w:val="kk-KZ" w:eastAsia="ru-RU"/>
        </w:rPr>
        <w:t>ш</w:t>
      </w:r>
      <w:r w:rsidR="005D1B2F" w:rsidRPr="001D43C2">
        <w:rPr>
          <w:rFonts w:ascii="Times New Roman" w:eastAsia="Times New Roman" w:hAnsi="Times New Roman" w:cs="Times New Roman"/>
          <w:bCs/>
          <w:iCs/>
          <w:sz w:val="28"/>
          <w:szCs w:val="28"/>
          <w:lang w:val="kk-KZ" w:eastAsia="ru-RU"/>
        </w:rPr>
        <w:t>та мекен</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жайына </w:t>
      </w:r>
      <w:r w:rsidR="005D1B2F">
        <w:rPr>
          <w:rFonts w:ascii="Times New Roman" w:eastAsia="Times New Roman" w:hAnsi="Times New Roman" w:cs="Times New Roman"/>
          <w:bCs/>
          <w:iCs/>
          <w:sz w:val="28"/>
          <w:szCs w:val="28"/>
          <w:lang w:val="kk-KZ" w:eastAsia="ru-RU"/>
        </w:rPr>
        <w:t xml:space="preserve">хабарландыруда көрсетілген </w:t>
      </w:r>
      <w:r w:rsidR="005D1B2F" w:rsidRPr="001D43C2">
        <w:rPr>
          <w:rFonts w:ascii="Times New Roman" w:eastAsia="Times New Roman" w:hAnsi="Times New Roman" w:cs="Times New Roman"/>
          <w:bCs/>
          <w:iCs/>
          <w:sz w:val="28"/>
          <w:szCs w:val="28"/>
          <w:lang w:val="kk-KZ" w:eastAsia="ru-RU"/>
        </w:rPr>
        <w:t>мерзімде тапсырады.</w:t>
      </w:r>
    </w:p>
    <w:p w:rsidR="005D1B2F" w:rsidRPr="001D43C2" w:rsidRDefault="005D1B2F" w:rsidP="00FE5485">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5D1B2F" w:rsidRPr="00CD3EDE"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5D1B2F" w:rsidRPr="00342C0D"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942E0" w:rsidRPr="001D43C2" w:rsidRDefault="00D942E0"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Pr>
          <w:rFonts w:ascii="Times New Roman" w:eastAsia="Calibri" w:hAnsi="Times New Roman" w:cs="Times New Roman"/>
          <w:iCs/>
          <w:kern w:val="2"/>
          <w:sz w:val="28"/>
          <w:szCs w:val="28"/>
          <w:lang w:val="kk-KZ"/>
        </w:rPr>
        <w:tab/>
      </w: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700A5" w:rsidRDefault="005700A5"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w:t>
      </w:r>
      <w:r w:rsidRPr="00534D9D">
        <w:rPr>
          <w:rFonts w:ascii="Times New Roman" w:hAnsi="Times New Roman" w:cs="Times New Roman"/>
          <w:sz w:val="28"/>
          <w:szCs w:val="28"/>
          <w:lang w:val="kk-KZ"/>
        </w:rPr>
        <w:lastRenderedPageBreak/>
        <w:t>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30589B">
        <w:rPr>
          <w:rFonts w:ascii="Times New Roman" w:hAnsi="Times New Roman" w:cs="Times New Roman"/>
          <w:sz w:val="28"/>
          <w:szCs w:val="28"/>
          <w:lang w:val="kk-KZ"/>
        </w:rPr>
        <w:t xml:space="preserve">________ </w:t>
      </w:r>
      <w:r w:rsidR="00534D9D" w:rsidRPr="0030589B">
        <w:rPr>
          <w:rFonts w:ascii="Times New Roman" w:hAnsi="Times New Roman" w:cs="Times New Roman"/>
          <w:sz w:val="28"/>
          <w:szCs w:val="28"/>
          <w:lang w:val="kk-KZ"/>
        </w:rPr>
        <w:t xml:space="preserve">                 </w:t>
      </w:r>
      <w:r w:rsidRPr="0030589B">
        <w:rPr>
          <w:rFonts w:ascii="Times New Roman" w:hAnsi="Times New Roman" w:cs="Times New Roman"/>
          <w:sz w:val="28"/>
          <w:szCs w:val="28"/>
          <w:lang w:val="kk-KZ"/>
        </w:rPr>
        <w:t>____________________________________</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30589B">
        <w:rPr>
          <w:rFonts w:ascii="Times New Roman" w:hAnsi="Times New Roman" w:cs="Times New Roman"/>
          <w:sz w:val="24"/>
          <w:szCs w:val="24"/>
          <w:lang w:val="kk-KZ"/>
        </w:rPr>
        <w:t xml:space="preserve">(қолы) </w:t>
      </w:r>
      <w:r w:rsidR="00534D9D" w:rsidRPr="0030589B">
        <w:rPr>
          <w:rFonts w:ascii="Times New Roman" w:hAnsi="Times New Roman" w:cs="Times New Roman"/>
          <w:sz w:val="24"/>
          <w:szCs w:val="24"/>
          <w:lang w:val="kk-KZ"/>
        </w:rPr>
        <w:t xml:space="preserve">                               </w:t>
      </w:r>
      <w:r w:rsidRPr="0030589B">
        <w:rPr>
          <w:rFonts w:ascii="Times New Roman" w:hAnsi="Times New Roman" w:cs="Times New Roman"/>
          <w:sz w:val="24"/>
          <w:szCs w:val="24"/>
          <w:lang w:val="kk-KZ"/>
        </w:rPr>
        <w:t>(Тегі, аты, әкесінің аты (болған жағдайда)</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663DAC" w:rsidRDefault="00663DAC" w:rsidP="0077066C">
      <w:pPr>
        <w:spacing w:after="160" w:line="259" w:lineRule="auto"/>
        <w:jc w:val="both"/>
        <w:rPr>
          <w:rFonts w:ascii="Times New Roman" w:hAnsi="Times New Roman" w:cs="Times New Roman"/>
          <w:sz w:val="28"/>
          <w:szCs w:val="28"/>
        </w:rPr>
      </w:pPr>
    </w:p>
    <w:p w:rsidR="00663DAC" w:rsidRPr="00663DAC" w:rsidRDefault="00663DAC" w:rsidP="00663DAC">
      <w:pPr>
        <w:spacing w:after="160" w:line="259" w:lineRule="auto"/>
        <w:rPr>
          <w:rFonts w:ascii="Times New Roman" w:hAnsi="Times New Roman" w:cs="Times New Roman"/>
          <w:color w:val="0C0000"/>
          <w:sz w:val="20"/>
          <w:szCs w:val="28"/>
        </w:rPr>
      </w:pPr>
      <w:r>
        <w:rPr>
          <w:rFonts w:ascii="Times New Roman" w:hAnsi="Times New Roman" w:cs="Times New Roman"/>
          <w:b/>
          <w:color w:val="0C0000"/>
          <w:sz w:val="20"/>
          <w:szCs w:val="28"/>
        </w:rPr>
        <w:t>Результаты согласования</w:t>
      </w:r>
      <w:r>
        <w:rPr>
          <w:rFonts w:ascii="Times New Roman" w:hAnsi="Times New Roman" w:cs="Times New Roman"/>
          <w:b/>
          <w:color w:val="0C0000"/>
          <w:sz w:val="20"/>
          <w:szCs w:val="28"/>
        </w:rPr>
        <w:br/>
      </w:r>
      <w:r>
        <w:rPr>
          <w:rFonts w:ascii="Times New Roman" w:hAnsi="Times New Roman" w:cs="Times New Roman"/>
          <w:color w:val="0C0000"/>
          <w:sz w:val="20"/>
          <w:szCs w:val="28"/>
        </w:rPr>
        <w:t xml:space="preserve">15.01.2020 18:06:37: </w:t>
      </w:r>
      <w:proofErr w:type="spellStart"/>
      <w:r>
        <w:rPr>
          <w:rFonts w:ascii="Times New Roman" w:hAnsi="Times New Roman" w:cs="Times New Roman"/>
          <w:color w:val="0C0000"/>
          <w:sz w:val="20"/>
          <w:szCs w:val="28"/>
        </w:rPr>
        <w:t>Мусалиева</w:t>
      </w:r>
      <w:proofErr w:type="spellEnd"/>
      <w:r>
        <w:rPr>
          <w:rFonts w:ascii="Times New Roman" w:hAnsi="Times New Roman" w:cs="Times New Roman"/>
          <w:color w:val="0C0000"/>
          <w:sz w:val="20"/>
          <w:szCs w:val="28"/>
        </w:rPr>
        <w:t xml:space="preserve"> Ж. Н. (отдел по работе с персоналом)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t xml:space="preserve">16.01.2020 11:30:52: Абдуллина Н. А. (Управление человеческих ресурсов)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r>
    </w:p>
    <w:sectPr w:rsidR="00663DAC" w:rsidRPr="00663DA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42" w:rsidRDefault="00A32F42" w:rsidP="005973B5">
      <w:pPr>
        <w:spacing w:after="0" w:line="240" w:lineRule="auto"/>
      </w:pPr>
      <w:r>
        <w:separator/>
      </w:r>
    </w:p>
  </w:endnote>
  <w:endnote w:type="continuationSeparator" w:id="0">
    <w:p w:rsidR="00A32F42" w:rsidRDefault="00A32F42"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c+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VL+ZbgC1Vsgd9GAe+Ao1bTGYf2z4l1N8TAQAAhDDl3DUsp&#10;FJBNtTuMlsp8/pPc2+fYr/0TcN/AjMmx/bQihmEk3kt4xFmSpqBy4ZAen/ThYA41i0ONXFUXCriQ&#10;hATD1ts70W1Lo6p7GIdTfzGoiKSQXI5dt71wzeSDcUrZdBqMYAxp4ubyVlMf2jfaM++uvidGt0/R&#10;AaeuVDeNyPjFi2xsvadU05VTJQ/P1be6aWwLAYywwMx23PoZeXgOVk8/hckv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DbNZ8c+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42" w:rsidRDefault="00A32F42" w:rsidP="005973B5">
      <w:pPr>
        <w:spacing w:after="0" w:line="240" w:lineRule="auto"/>
      </w:pPr>
      <w:r>
        <w:separator/>
      </w:r>
    </w:p>
  </w:footnote>
  <w:footnote w:type="continuationSeparator" w:id="0">
    <w:p w:rsidR="00A32F42" w:rsidRDefault="00A32F42"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663DAC">
    <w:pPr>
      <w:pStyle w:val="a7"/>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DWgKbUsQIAAEoFAAAO&#10;AAAAAAAAAAAAAAAAAC4CAABkcnMvZTJvRG9jLnhtbFBLAQItABQABgAIAAAAIQBFVqqT3wAAAAwB&#10;AAAPAAAAAAAAAAAAAAAAAAsFAABkcnMvZG93bnJldi54bWxQSwUGAAAAAAQABADzAAAAFwYAA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C8018B1"/>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0"/>
  </w:num>
  <w:num w:numId="3">
    <w:abstractNumId w:val="8"/>
  </w:num>
  <w:num w:numId="4">
    <w:abstractNumId w:val="7"/>
  </w:num>
  <w:num w:numId="5">
    <w:abstractNumId w:val="2"/>
  </w:num>
  <w:num w:numId="6">
    <w:abstractNumId w:val="5"/>
  </w:num>
  <w:num w:numId="7">
    <w:abstractNumId w:val="0"/>
  </w:num>
  <w:num w:numId="8">
    <w:abstractNumId w:val="3"/>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54620"/>
    <w:rsid w:val="00073D0A"/>
    <w:rsid w:val="000935E2"/>
    <w:rsid w:val="000979DD"/>
    <w:rsid w:val="000E2E65"/>
    <w:rsid w:val="000F3BB9"/>
    <w:rsid w:val="000F7FC5"/>
    <w:rsid w:val="001137C0"/>
    <w:rsid w:val="00153FF1"/>
    <w:rsid w:val="001808BB"/>
    <w:rsid w:val="001853DF"/>
    <w:rsid w:val="001A6DB7"/>
    <w:rsid w:val="001C1E6B"/>
    <w:rsid w:val="002341B4"/>
    <w:rsid w:val="00264938"/>
    <w:rsid w:val="002837FC"/>
    <w:rsid w:val="002A15F1"/>
    <w:rsid w:val="002C0D06"/>
    <w:rsid w:val="002C10E4"/>
    <w:rsid w:val="002E50EF"/>
    <w:rsid w:val="002F3EDD"/>
    <w:rsid w:val="003036CF"/>
    <w:rsid w:val="0030589B"/>
    <w:rsid w:val="00320F8E"/>
    <w:rsid w:val="00345F84"/>
    <w:rsid w:val="00353821"/>
    <w:rsid w:val="00365055"/>
    <w:rsid w:val="0037536A"/>
    <w:rsid w:val="003B5E27"/>
    <w:rsid w:val="003C5CED"/>
    <w:rsid w:val="003F408F"/>
    <w:rsid w:val="00424030"/>
    <w:rsid w:val="00445855"/>
    <w:rsid w:val="00471AF4"/>
    <w:rsid w:val="00473773"/>
    <w:rsid w:val="004C24A3"/>
    <w:rsid w:val="0051705C"/>
    <w:rsid w:val="00530EB3"/>
    <w:rsid w:val="00530F0D"/>
    <w:rsid w:val="00534D9D"/>
    <w:rsid w:val="0053678D"/>
    <w:rsid w:val="005700A5"/>
    <w:rsid w:val="00572E88"/>
    <w:rsid w:val="00591338"/>
    <w:rsid w:val="005973B5"/>
    <w:rsid w:val="005D1B2F"/>
    <w:rsid w:val="005E58BE"/>
    <w:rsid w:val="005F1CAB"/>
    <w:rsid w:val="00613C1C"/>
    <w:rsid w:val="006620B2"/>
    <w:rsid w:val="00663DAC"/>
    <w:rsid w:val="00671D88"/>
    <w:rsid w:val="006830B6"/>
    <w:rsid w:val="00685CC9"/>
    <w:rsid w:val="00686E6B"/>
    <w:rsid w:val="006972B1"/>
    <w:rsid w:val="006B7AEF"/>
    <w:rsid w:val="00710D09"/>
    <w:rsid w:val="00732C82"/>
    <w:rsid w:val="00734D30"/>
    <w:rsid w:val="00742106"/>
    <w:rsid w:val="0077066C"/>
    <w:rsid w:val="0077094E"/>
    <w:rsid w:val="0079470F"/>
    <w:rsid w:val="007947C2"/>
    <w:rsid w:val="007A4312"/>
    <w:rsid w:val="007A4D63"/>
    <w:rsid w:val="007C24A2"/>
    <w:rsid w:val="007F7D0D"/>
    <w:rsid w:val="008251F7"/>
    <w:rsid w:val="008E38C8"/>
    <w:rsid w:val="008E6912"/>
    <w:rsid w:val="00906E95"/>
    <w:rsid w:val="00910EA7"/>
    <w:rsid w:val="00952E69"/>
    <w:rsid w:val="00962221"/>
    <w:rsid w:val="009646F4"/>
    <w:rsid w:val="009A08F3"/>
    <w:rsid w:val="009E4122"/>
    <w:rsid w:val="009F6CDB"/>
    <w:rsid w:val="00A32F42"/>
    <w:rsid w:val="00A365C3"/>
    <w:rsid w:val="00A66582"/>
    <w:rsid w:val="00A95518"/>
    <w:rsid w:val="00AA1DA0"/>
    <w:rsid w:val="00AB2306"/>
    <w:rsid w:val="00AB7F2D"/>
    <w:rsid w:val="00AE0B32"/>
    <w:rsid w:val="00AE26C1"/>
    <w:rsid w:val="00AF5A4A"/>
    <w:rsid w:val="00B12D0A"/>
    <w:rsid w:val="00B16FE1"/>
    <w:rsid w:val="00B20C55"/>
    <w:rsid w:val="00B8581A"/>
    <w:rsid w:val="00BA6F19"/>
    <w:rsid w:val="00BB42A3"/>
    <w:rsid w:val="00C2584C"/>
    <w:rsid w:val="00C47B56"/>
    <w:rsid w:val="00C76722"/>
    <w:rsid w:val="00CA7CA7"/>
    <w:rsid w:val="00CB6E66"/>
    <w:rsid w:val="00CE1261"/>
    <w:rsid w:val="00D363A0"/>
    <w:rsid w:val="00D942E0"/>
    <w:rsid w:val="00DE5F3C"/>
    <w:rsid w:val="00E85EB6"/>
    <w:rsid w:val="00E966CA"/>
    <w:rsid w:val="00EF265E"/>
    <w:rsid w:val="00F43437"/>
    <w:rsid w:val="00F46939"/>
    <w:rsid w:val="00FB06DE"/>
    <w:rsid w:val="00FE5485"/>
    <w:rsid w:val="00FF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9DD4-2536-40A5-864D-0E92CF8F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22</cp:revision>
  <cp:lastPrinted>2019-06-18T14:34:00Z</cp:lastPrinted>
  <dcterms:created xsi:type="dcterms:W3CDTF">2020-01-21T05:41:00Z</dcterms:created>
  <dcterms:modified xsi:type="dcterms:W3CDTF">2020-05-27T13:04:00Z</dcterms:modified>
</cp:coreProperties>
</file>