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CE" w:rsidRPr="003178A6" w:rsidRDefault="00533BCE" w:rsidP="00533BCE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533BCE" w:rsidRPr="003178A6" w:rsidRDefault="00533BCE" w:rsidP="00533BCE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533BCE" w:rsidRPr="003178A6" w:rsidRDefault="00533BCE" w:rsidP="00533BCE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  <w:r w:rsidR="00F53D99">
        <w:rPr>
          <w:i w:val="0"/>
          <w:lang w:val="kk-KZ"/>
        </w:rPr>
        <w:t>Департамента государственных доходов по Алматинской области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33BCE" w:rsidRPr="003178A6" w:rsidTr="00477229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533BCE" w:rsidRPr="003178A6" w:rsidRDefault="00533BCE" w:rsidP="00477229">
            <w:pPr>
              <w:tabs>
                <w:tab w:val="center" w:pos="0"/>
              </w:tabs>
              <w:jc w:val="both"/>
              <w:rPr>
                <w:b w:val="0"/>
                <w:i w:val="0"/>
                <w:lang w:val="kk-KZ"/>
              </w:rPr>
            </w:pPr>
          </w:p>
        </w:tc>
      </w:tr>
      <w:tr w:rsidR="00533BCE" w:rsidRPr="003178A6" w:rsidTr="00477229">
        <w:trPr>
          <w:trHeight w:val="1648"/>
        </w:trPr>
        <w:tc>
          <w:tcPr>
            <w:tcW w:w="9513" w:type="dxa"/>
            <w:shd w:val="clear" w:color="000000" w:fill="FFFFFF"/>
          </w:tcPr>
          <w:p w:rsidR="00533BCE" w:rsidRPr="00F53D99" w:rsidRDefault="00F53D99" w:rsidP="00AD52B8">
            <w:pPr>
              <w:pStyle w:val="a3"/>
              <w:widowControl w:val="0"/>
              <w:numPr>
                <w:ilvl w:val="0"/>
                <w:numId w:val="1"/>
              </w:numPr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53D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 должность р</w:t>
            </w:r>
            <w:r w:rsidR="00533BCE" w:rsidRPr="00F53D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уководител</w:t>
            </w:r>
            <w:r w:rsidRPr="00F53D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r w:rsidR="00533BCE" w:rsidRPr="00F53D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33BCE" w:rsidRPr="00F53D9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33BCE" w:rsidRP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33BCE" w:rsidRPr="00F53D99">
              <w:rPr>
                <w:rFonts w:ascii="Times New Roman" w:hAnsi="Times New Roman" w:cs="Times New Roman"/>
                <w:sz w:val="28"/>
                <w:szCs w:val="28"/>
              </w:rPr>
              <w:t xml:space="preserve"> рисков</w:t>
            </w:r>
            <w:r w:rsidR="00533BCE" w:rsidRP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3BCE" w:rsidRPr="00F53D99">
              <w:rPr>
                <w:rFonts w:ascii="Times New Roman" w:hAnsi="Times New Roman" w:cs="Times New Roman"/>
                <w:sz w:val="28"/>
                <w:szCs w:val="28"/>
              </w:rPr>
              <w:t>Управления анализа и рисков</w:t>
            </w:r>
            <w:r w:rsidRP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533BCE" w:rsidRP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(1 единица):</w:t>
            </w:r>
          </w:p>
          <w:p w:rsidR="00533BCE" w:rsidRDefault="00533BCE" w:rsidP="00AD52B8">
            <w:pPr>
              <w:pStyle w:val="a3"/>
              <w:widowControl w:val="0"/>
              <w:spacing w:after="0" w:line="0" w:lineRule="atLeast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  <w:r w:rsidRPr="00C17049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  Уйсинбаев Айбек Қуанышевич;</w:t>
            </w:r>
          </w:p>
          <w:p w:rsidR="00533BCE" w:rsidRDefault="00533BCE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2.</w:t>
            </w:r>
            <w:r w:rsid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F53D99" w:rsidRP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ab/>
            </w:r>
            <w:r w:rsidR="00F53D99" w:rsidRP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лавн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аудита №3 </w:t>
            </w:r>
            <w:r w:rsidRPr="00533B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Управления аудита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(1 единица):</w:t>
            </w:r>
          </w:p>
          <w:p w:rsidR="00533BCE" w:rsidRPr="00C17049" w:rsidRDefault="00AD52B8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Шайкенов Сапар Сатаевич;</w:t>
            </w:r>
          </w:p>
          <w:p w:rsidR="00533BCE" w:rsidRDefault="00AD52B8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Касымов Мурат Даулетказыевич;</w:t>
            </w:r>
          </w:p>
          <w:p w:rsidR="00533BCE" w:rsidRDefault="00D47960" w:rsidP="00AD52B8">
            <w:pPr>
              <w:spacing w:line="0" w:lineRule="atLeast"/>
              <w:jc w:val="both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3</w:t>
            </w:r>
            <w:r w:rsidR="00533BCE" w:rsidRPr="00533BCE">
              <w:rPr>
                <w:b w:val="0"/>
                <w:lang w:val="kk-KZ"/>
              </w:rPr>
              <w:t>.</w:t>
            </w:r>
            <w:r w:rsidR="00F53D99">
              <w:rPr>
                <w:b w:val="0"/>
                <w:lang w:val="kk-KZ"/>
              </w:rPr>
              <w:t xml:space="preserve"> </w:t>
            </w:r>
            <w:r w:rsidR="000F329B">
              <w:rPr>
                <w:b w:val="0"/>
                <w:lang w:val="kk-KZ"/>
              </w:rPr>
              <w:t xml:space="preserve"> </w:t>
            </w:r>
            <w:r w:rsidR="00F53D99" w:rsidRPr="00F53D99">
              <w:rPr>
                <w:b w:val="0"/>
                <w:i w:val="0"/>
                <w:lang w:val="kk-KZ"/>
              </w:rPr>
              <w:t>На должность</w:t>
            </w:r>
            <w:r w:rsidR="00F53D99" w:rsidRPr="00F53D99">
              <w:rPr>
                <w:b w:val="0"/>
                <w:lang w:val="kk-KZ"/>
              </w:rPr>
              <w:t xml:space="preserve"> </w:t>
            </w:r>
            <w:r w:rsidR="00F53D99" w:rsidRPr="00F53D99">
              <w:rPr>
                <w:b w:val="0"/>
                <w:i w:val="0"/>
                <w:lang w:val="kk-KZ"/>
              </w:rPr>
              <w:t>г</w:t>
            </w:r>
            <w:r w:rsidR="00533BCE" w:rsidRPr="00533BCE">
              <w:rPr>
                <w:b w:val="0"/>
                <w:i w:val="0"/>
                <w:lang w:val="kk-KZ"/>
              </w:rPr>
              <w:t>лавн</w:t>
            </w:r>
            <w:r w:rsidR="00F53D99">
              <w:rPr>
                <w:b w:val="0"/>
                <w:i w:val="0"/>
                <w:lang w:val="kk-KZ"/>
              </w:rPr>
              <w:t>ого</w:t>
            </w:r>
            <w:r w:rsidR="00533BCE" w:rsidRPr="00533BCE">
              <w:rPr>
                <w:b w:val="0"/>
                <w:i w:val="0"/>
                <w:lang w:val="kk-KZ"/>
              </w:rPr>
              <w:t xml:space="preserve"> специалист</w:t>
            </w:r>
            <w:r w:rsidR="00F53D99">
              <w:rPr>
                <w:b w:val="0"/>
                <w:i w:val="0"/>
                <w:lang w:val="kk-KZ"/>
              </w:rPr>
              <w:t>а</w:t>
            </w:r>
            <w:r w:rsidR="00533BCE" w:rsidRPr="00533BCE">
              <w:rPr>
                <w:b w:val="0"/>
                <w:i w:val="0"/>
                <w:lang w:val="kk-KZ"/>
              </w:rPr>
              <w:t xml:space="preserve"> отдела классификации товаров</w:t>
            </w:r>
            <w:r w:rsidR="00F53D99">
              <w:rPr>
                <w:b w:val="0"/>
                <w:i w:val="0"/>
                <w:lang w:val="kk-KZ"/>
              </w:rPr>
              <w:t xml:space="preserve"> </w:t>
            </w:r>
            <w:r w:rsidR="00533BCE" w:rsidRPr="00533BCE">
              <w:rPr>
                <w:b w:val="0"/>
                <w:i w:val="0"/>
                <w:lang w:val="kk-KZ"/>
              </w:rPr>
              <w:t>Управления тарифного регулирования</w:t>
            </w:r>
            <w:r w:rsidR="00533BCE">
              <w:rPr>
                <w:b w:val="0"/>
                <w:i w:val="0"/>
                <w:lang w:val="kk-KZ"/>
              </w:rPr>
              <w:t xml:space="preserve"> (1 единица):</w:t>
            </w:r>
          </w:p>
          <w:p w:rsidR="00533BCE" w:rsidRPr="00C17049" w:rsidRDefault="00AD52B8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Бекбердиев Бауыржан Лесұлы;</w:t>
            </w:r>
          </w:p>
          <w:p w:rsidR="00533BCE" w:rsidRPr="00C17049" w:rsidRDefault="00AD52B8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Мукатов Даурен Мырзаханович;</w:t>
            </w:r>
          </w:p>
          <w:p w:rsidR="00533BCE" w:rsidRDefault="00AD52B8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Уваисов Нурлан Муратович;</w:t>
            </w:r>
          </w:p>
          <w:p w:rsidR="00E44013" w:rsidRDefault="00D47960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F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E44013" w:rsidRPr="00F53D9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На должность </w:t>
            </w:r>
            <w:r w:rsidR="00E440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г</w:t>
            </w:r>
            <w:r w:rsidR="00E44013" w:rsidRPr="00533B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лавн</w:t>
            </w:r>
            <w:r w:rsidR="00E440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ого</w:t>
            </w:r>
            <w:r w:rsidR="00E44013" w:rsidRPr="00533B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E440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а</w:t>
            </w:r>
            <w:r w:rsidR="00E44013" w:rsidRPr="00533B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 отдела камерального мониторинга №2  </w:t>
            </w:r>
            <w:proofErr w:type="spellStart"/>
            <w:r w:rsidR="00E44013" w:rsidRPr="00533BC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</w:t>
            </w:r>
            <w:proofErr w:type="spellEnd"/>
            <w:r w:rsidR="00E44013" w:rsidRPr="00533BC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я</w:t>
            </w:r>
            <w:r w:rsidR="00E44013" w:rsidRPr="00533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4013" w:rsidRPr="00533B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камерального мониторинга (2 единицы)</w:t>
            </w:r>
            <w:r w:rsidR="00E440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:</w:t>
            </w:r>
          </w:p>
          <w:p w:rsidR="00E44013" w:rsidRDefault="00AD52B8" w:rsidP="00AD52B8">
            <w:pPr>
              <w:pStyle w:val="a3"/>
              <w:widowControl w:val="0"/>
              <w:spacing w:after="0" w:line="0" w:lineRule="atLeast"/>
              <w:ind w:left="-142" w:firstLine="142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    </w:t>
            </w:r>
            <w:r w:rsidR="00E44013" w:rsidRPr="00C17049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>-   Бектанов Данияр Ауэлбекулы;</w:t>
            </w:r>
          </w:p>
          <w:p w:rsidR="00533BCE" w:rsidRDefault="00D47960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33BCE" w:rsidRPr="00FF2C6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0F329B">
              <w:rPr>
                <w:b/>
                <w:lang w:val="kk-KZ"/>
              </w:rPr>
              <w:t xml:space="preserve">  </w:t>
            </w:r>
            <w:bookmarkStart w:id="0" w:name="_GoBack"/>
            <w:bookmarkEnd w:id="0"/>
            <w:r w:rsidR="00F53D99" w:rsidRPr="00F53D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 должность 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533BCE"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лавн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="00533BCE"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</w:t>
            </w:r>
            <w:r w:rsidR="00F53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33BCE"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3BCE" w:rsidRPr="00533BC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33BCE"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33BCE" w:rsidRPr="00533BCE">
              <w:rPr>
                <w:rFonts w:ascii="Times New Roman" w:hAnsi="Times New Roman" w:cs="Times New Roman"/>
                <w:sz w:val="28"/>
                <w:szCs w:val="28"/>
              </w:rPr>
              <w:t xml:space="preserve"> взимания</w:t>
            </w:r>
            <w:r w:rsidR="00533BCE" w:rsidRPr="0053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33BCE" w:rsidRPr="00533BC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</w:t>
            </w:r>
            <w:proofErr w:type="spellEnd"/>
            <w:r w:rsidR="00533BCE" w:rsidRPr="00533BC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я</w:t>
            </w:r>
            <w:r w:rsidR="00533BCE" w:rsidRPr="00533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работе с задолженностью</w:t>
            </w:r>
            <w:r w:rsidR="00533BCE" w:rsidRPr="00533BC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533B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(1 единица):</w:t>
            </w:r>
          </w:p>
          <w:p w:rsidR="00533BCE" w:rsidRPr="00C17049" w:rsidRDefault="00AD52B8" w:rsidP="00AD52B8">
            <w:pPr>
              <w:pStyle w:val="a3"/>
              <w:widowControl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4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533BCE" w:rsidRPr="00C170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Марденова Нургуль Сейсеновна</w:t>
            </w:r>
            <w:r w:rsidR="00D479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33BCE" w:rsidRPr="00533BCE" w:rsidRDefault="00533BCE" w:rsidP="00F53D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3BCE" w:rsidRPr="003178A6" w:rsidRDefault="00533BCE" w:rsidP="00533BC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BCE" w:rsidRPr="00E6023E" w:rsidRDefault="00533BCE" w:rsidP="00533BC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Собеседование состоится 07 ноября 2019г. в 1</w:t>
            </w:r>
            <w:r w:rsidR="00AD52B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.00 часов по адресу: г.Талдыкорган, ул. Жансугурова,113</w:t>
            </w:r>
          </w:p>
          <w:p w:rsidR="00533BCE" w:rsidRPr="00256C27" w:rsidRDefault="00533BCE" w:rsidP="00477229">
            <w:pPr>
              <w:pStyle w:val="a3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</w:p>
          <w:p w:rsidR="00533BCE" w:rsidRPr="00852CB7" w:rsidRDefault="00533BCE" w:rsidP="00477229">
            <w:pPr>
              <w:jc w:val="both"/>
              <w:rPr>
                <w:rFonts w:eastAsia="Calibri"/>
                <w:b w:val="0"/>
                <w:i w:val="0"/>
                <w:kern w:val="2"/>
                <w:lang w:val="kk-KZ"/>
              </w:rPr>
            </w:pPr>
          </w:p>
        </w:tc>
      </w:tr>
    </w:tbl>
    <w:p w:rsidR="00533BCE" w:rsidRDefault="00533BCE"/>
    <w:sectPr w:rsidR="005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263"/>
    <w:multiLevelType w:val="hybridMultilevel"/>
    <w:tmpl w:val="E3CE1BCC"/>
    <w:lvl w:ilvl="0" w:tplc="C4EC2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CE"/>
    <w:rsid w:val="000F329B"/>
    <w:rsid w:val="003005D0"/>
    <w:rsid w:val="00533BCE"/>
    <w:rsid w:val="005E6A73"/>
    <w:rsid w:val="00737CC3"/>
    <w:rsid w:val="00AD52B8"/>
    <w:rsid w:val="00D47960"/>
    <w:rsid w:val="00E44013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477"/>
  <w15:docId w15:val="{E8233BCF-77E7-4E05-9EAC-92B34AB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CE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533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33BC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BCE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dcterms:created xsi:type="dcterms:W3CDTF">2019-11-04T14:26:00Z</dcterms:created>
  <dcterms:modified xsi:type="dcterms:W3CDTF">2019-11-05T04:39:00Z</dcterms:modified>
</cp:coreProperties>
</file>