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E910C7"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3F2809" w:rsidRPr="004C0A82" w:rsidRDefault="003F2809" w:rsidP="005270F1">
      <w:pPr>
        <w:pStyle w:val="a3"/>
        <w:jc w:val="center"/>
        <w:rPr>
          <w:rStyle w:val="title-news2"/>
          <w:rFonts w:ascii="Times New Roman" w:hAnsi="Times New Roman"/>
          <w:sz w:val="28"/>
          <w:szCs w:val="28"/>
          <w:lang w:val="kk-KZ"/>
        </w:rPr>
      </w:pPr>
      <w:bookmarkStart w:id="0" w:name="_GoBack"/>
      <w:r w:rsidRPr="004C0A82">
        <w:rPr>
          <w:rStyle w:val="title-news2"/>
          <w:rFonts w:ascii="Times New Roman" w:hAnsi="Times New Roman"/>
          <w:sz w:val="28"/>
          <w:szCs w:val="28"/>
          <w:specVanish w:val="0"/>
        </w:rPr>
        <w:t xml:space="preserve">Список </w:t>
      </w:r>
      <w:proofErr w:type="gramStart"/>
      <w:r w:rsidR="005270F1" w:rsidRPr="004C0A82">
        <w:rPr>
          <w:rStyle w:val="title-news2"/>
          <w:rFonts w:ascii="Times New Roman" w:hAnsi="Times New Roman"/>
          <w:sz w:val="28"/>
          <w:szCs w:val="28"/>
          <w:specVanish w:val="0"/>
        </w:rPr>
        <w:t>кандидат</w:t>
      </w:r>
      <w:r w:rsidR="005270F1" w:rsidRPr="004C0A82">
        <w:rPr>
          <w:rStyle w:val="title-news2"/>
          <w:rFonts w:ascii="Times New Roman" w:hAnsi="Times New Roman"/>
          <w:sz w:val="28"/>
          <w:szCs w:val="28"/>
          <w:lang w:val="kk-KZ"/>
          <w:specVanish w:val="0"/>
        </w:rPr>
        <w:t>ов</w:t>
      </w:r>
      <w:proofErr w:type="gramEnd"/>
      <w:r w:rsidR="005270F1" w:rsidRPr="004C0A82">
        <w:rPr>
          <w:rStyle w:val="title-news2"/>
          <w:rFonts w:ascii="Times New Roman" w:hAnsi="Times New Roman"/>
          <w:sz w:val="28"/>
          <w:szCs w:val="28"/>
          <w:lang w:val="kk-KZ"/>
          <w:specVanish w:val="0"/>
        </w:rPr>
        <w:t xml:space="preserve"> </w:t>
      </w:r>
      <w:r w:rsidR="005270F1" w:rsidRPr="004C0A82">
        <w:rPr>
          <w:rStyle w:val="title-news2"/>
          <w:rFonts w:ascii="Times New Roman" w:hAnsi="Times New Roman"/>
          <w:sz w:val="28"/>
          <w:szCs w:val="28"/>
          <w:specVanish w:val="0"/>
        </w:rPr>
        <w:t>допущенных</w:t>
      </w:r>
      <w:r w:rsidRPr="004C0A82">
        <w:rPr>
          <w:rStyle w:val="title-news2"/>
          <w:rFonts w:ascii="Times New Roman" w:hAnsi="Times New Roman"/>
          <w:sz w:val="28"/>
          <w:szCs w:val="28"/>
          <w:specVanish w:val="0"/>
        </w:rPr>
        <w:t xml:space="preserve"> к собеседованию </w:t>
      </w:r>
      <w:r w:rsidRPr="004C0A82">
        <w:rPr>
          <w:rStyle w:val="title-news2"/>
          <w:rFonts w:ascii="Times New Roman" w:hAnsi="Times New Roman"/>
          <w:sz w:val="28"/>
          <w:szCs w:val="28"/>
          <w:lang w:val="kk-KZ"/>
          <w:specVanish w:val="0"/>
        </w:rPr>
        <w:t xml:space="preserve">согласно протоколу №1 от </w:t>
      </w:r>
      <w:r w:rsidR="005270F1" w:rsidRPr="004C0A82">
        <w:rPr>
          <w:rStyle w:val="title-news2"/>
          <w:rFonts w:ascii="Times New Roman" w:hAnsi="Times New Roman"/>
          <w:sz w:val="28"/>
          <w:szCs w:val="28"/>
          <w:lang w:val="kk-KZ"/>
          <w:specVanish w:val="0"/>
        </w:rPr>
        <w:t>21</w:t>
      </w:r>
      <w:r w:rsidR="00CF3CD9" w:rsidRPr="004C0A82">
        <w:rPr>
          <w:rStyle w:val="title-news2"/>
          <w:rFonts w:ascii="Times New Roman" w:hAnsi="Times New Roman"/>
          <w:sz w:val="28"/>
          <w:szCs w:val="28"/>
          <w:lang w:val="kk-KZ"/>
          <w:specVanish w:val="0"/>
        </w:rPr>
        <w:t>.06</w:t>
      </w:r>
      <w:r w:rsidR="00A36841" w:rsidRPr="004C0A82">
        <w:rPr>
          <w:rStyle w:val="title-news2"/>
          <w:rFonts w:ascii="Times New Roman" w:hAnsi="Times New Roman"/>
          <w:sz w:val="28"/>
          <w:szCs w:val="28"/>
          <w:lang w:val="kk-KZ"/>
          <w:specVanish w:val="0"/>
        </w:rPr>
        <w:t>.201</w:t>
      </w:r>
      <w:r w:rsidR="00CF3CD9" w:rsidRPr="004C0A82">
        <w:rPr>
          <w:rStyle w:val="title-news2"/>
          <w:rFonts w:ascii="Times New Roman" w:hAnsi="Times New Roman"/>
          <w:sz w:val="28"/>
          <w:szCs w:val="28"/>
          <w:lang w:val="kk-KZ"/>
          <w:specVanish w:val="0"/>
        </w:rPr>
        <w:t>9</w:t>
      </w:r>
      <w:r w:rsidRPr="004C0A82">
        <w:rPr>
          <w:rStyle w:val="title-news2"/>
          <w:rFonts w:ascii="Times New Roman" w:hAnsi="Times New Roman"/>
          <w:sz w:val="28"/>
          <w:szCs w:val="28"/>
          <w:lang w:val="kk-KZ"/>
          <w:specVanish w:val="0"/>
        </w:rPr>
        <w:t xml:space="preserve"> года на </w:t>
      </w:r>
      <w:r w:rsidR="00E910C7" w:rsidRPr="004C0A82">
        <w:rPr>
          <w:rStyle w:val="title-news2"/>
          <w:rFonts w:ascii="Times New Roman" w:hAnsi="Times New Roman"/>
          <w:sz w:val="28"/>
          <w:szCs w:val="28"/>
          <w:lang w:val="kk-KZ"/>
          <w:specVanish w:val="0"/>
        </w:rPr>
        <w:t>внутренний</w:t>
      </w:r>
      <w:r w:rsidRPr="004C0A82">
        <w:rPr>
          <w:rStyle w:val="title-news2"/>
          <w:rFonts w:ascii="Times New Roman" w:hAnsi="Times New Roman"/>
          <w:sz w:val="28"/>
          <w:szCs w:val="28"/>
          <w:lang w:val="kk-KZ"/>
          <w:specVanish w:val="0"/>
        </w:rPr>
        <w:t xml:space="preserve"> конкурс для</w:t>
      </w:r>
      <w:r w:rsidRPr="004C0A82">
        <w:rPr>
          <w:rFonts w:ascii="Times New Roman" w:hAnsi="Times New Roman"/>
          <w:sz w:val="28"/>
          <w:szCs w:val="28"/>
          <w:lang w:val="kk-KZ"/>
        </w:rPr>
        <w:t xml:space="preserve"> </w:t>
      </w:r>
      <w:r w:rsidRPr="004C0A82">
        <w:rPr>
          <w:rFonts w:ascii="Times New Roman" w:hAnsi="Times New Roman"/>
          <w:b/>
          <w:sz w:val="28"/>
          <w:szCs w:val="28"/>
          <w:lang w:val="kk-KZ"/>
        </w:rPr>
        <w:t xml:space="preserve">занятия вакантных административных государственных </w:t>
      </w:r>
      <w:r w:rsidR="005270F1" w:rsidRPr="004C0A82">
        <w:rPr>
          <w:rFonts w:ascii="Times New Roman" w:hAnsi="Times New Roman"/>
          <w:b/>
          <w:sz w:val="28"/>
          <w:szCs w:val="28"/>
          <w:lang w:val="kk-KZ"/>
        </w:rPr>
        <w:t>должностей корпуса</w:t>
      </w:r>
      <w:r w:rsidRPr="004C0A82">
        <w:rPr>
          <w:rFonts w:ascii="Times New Roman" w:hAnsi="Times New Roman"/>
          <w:b/>
          <w:sz w:val="28"/>
          <w:szCs w:val="28"/>
          <w:lang w:val="kk-KZ"/>
        </w:rPr>
        <w:t xml:space="preserve"> «Б»</w:t>
      </w:r>
      <w:r w:rsidRPr="004C0A82">
        <w:rPr>
          <w:rFonts w:ascii="Times New Roman" w:hAnsi="Times New Roman"/>
          <w:sz w:val="28"/>
          <w:szCs w:val="28"/>
          <w:lang w:val="kk-KZ"/>
        </w:rPr>
        <w:t xml:space="preserve"> </w:t>
      </w:r>
      <w:r w:rsidRPr="004C0A82">
        <w:rPr>
          <w:rStyle w:val="title-news2"/>
          <w:rFonts w:ascii="Times New Roman" w:hAnsi="Times New Roman"/>
          <w:sz w:val="28"/>
          <w:szCs w:val="28"/>
          <w:lang w:val="kk-KZ"/>
          <w:specVanish w:val="0"/>
        </w:rPr>
        <w:t>Департамента</w:t>
      </w:r>
      <w:r w:rsidRPr="004C0A82">
        <w:rPr>
          <w:rStyle w:val="title-news2"/>
          <w:rFonts w:ascii="Times New Roman" w:hAnsi="Times New Roman"/>
          <w:sz w:val="28"/>
          <w:szCs w:val="28"/>
          <w:specVanish w:val="0"/>
        </w:rPr>
        <w:t xml:space="preserve"> государственных доходов по </w:t>
      </w:r>
      <w:r w:rsidRPr="004C0A82">
        <w:rPr>
          <w:rStyle w:val="title-news2"/>
          <w:rFonts w:ascii="Times New Roman" w:hAnsi="Times New Roman"/>
          <w:sz w:val="28"/>
          <w:szCs w:val="28"/>
          <w:lang w:val="kk-KZ"/>
          <w:specVanish w:val="0"/>
        </w:rPr>
        <w:t>Алматинской области</w:t>
      </w:r>
    </w:p>
    <w:p w:rsidR="00694823" w:rsidRPr="004C0A82" w:rsidRDefault="00694823" w:rsidP="005270F1">
      <w:pPr>
        <w:pStyle w:val="a3"/>
        <w:jc w:val="both"/>
        <w:rPr>
          <w:rFonts w:ascii="Times New Roman" w:hAnsi="Times New Roman"/>
          <w:sz w:val="28"/>
          <w:szCs w:val="28"/>
          <w:lang w:val="kk-KZ"/>
        </w:rPr>
      </w:pPr>
    </w:p>
    <w:p w:rsidR="00CF3CD9" w:rsidRPr="004C0A82" w:rsidRDefault="00CF3CD9" w:rsidP="00DD2715">
      <w:pPr>
        <w:pStyle w:val="a5"/>
        <w:numPr>
          <w:ilvl w:val="0"/>
          <w:numId w:val="8"/>
        </w:numPr>
        <w:ind w:left="142" w:firstLine="488"/>
        <w:jc w:val="both"/>
        <w:rPr>
          <w:rFonts w:ascii="Times New Roman" w:hAnsi="Times New Roman" w:cs="Times New Roman"/>
          <w:sz w:val="28"/>
          <w:szCs w:val="28"/>
          <w:lang w:val="kk-KZ"/>
        </w:rPr>
      </w:pPr>
      <w:r w:rsidRPr="004C0A82">
        <w:rPr>
          <w:rFonts w:ascii="Times New Roman" w:hAnsi="Times New Roman" w:cs="Times New Roman"/>
          <w:sz w:val="28"/>
          <w:szCs w:val="28"/>
        </w:rPr>
        <w:t>Н</w:t>
      </w:r>
      <w:r w:rsidRPr="004C0A82">
        <w:rPr>
          <w:rFonts w:ascii="Times New Roman" w:hAnsi="Times New Roman" w:cs="Times New Roman"/>
          <w:sz w:val="28"/>
          <w:szCs w:val="28"/>
          <w:lang w:val="kk-KZ"/>
        </w:rPr>
        <w:t xml:space="preserve">а должность </w:t>
      </w:r>
      <w:r w:rsidR="005270F1" w:rsidRPr="004C0A82">
        <w:rPr>
          <w:rFonts w:ascii="Times New Roman" w:hAnsi="Times New Roman" w:cs="Times New Roman"/>
          <w:sz w:val="28"/>
          <w:szCs w:val="28"/>
          <w:lang w:val="kk-KZ"/>
        </w:rPr>
        <w:t>руководителя Управления государственных доходов по Каратальскому району</w:t>
      </w:r>
      <w:r w:rsidRPr="004C0A82">
        <w:rPr>
          <w:rFonts w:ascii="Times New Roman" w:hAnsi="Times New Roman" w:cs="Times New Roman"/>
          <w:color w:val="000000"/>
          <w:sz w:val="28"/>
          <w:szCs w:val="28"/>
          <w:lang w:val="kk-KZ"/>
        </w:rPr>
        <w:t xml:space="preserve"> </w:t>
      </w:r>
      <w:r w:rsidR="005270F1" w:rsidRPr="004C0A82">
        <w:rPr>
          <w:rFonts w:ascii="Times New Roman" w:hAnsi="Times New Roman" w:cs="Times New Roman"/>
          <w:color w:val="000000"/>
          <w:sz w:val="28"/>
          <w:szCs w:val="28"/>
          <w:lang w:val="kk-KZ"/>
        </w:rPr>
        <w:t xml:space="preserve">Департамента государственных доходов по Алматинской области, </w:t>
      </w:r>
      <w:r w:rsidR="005270F1" w:rsidRPr="004C0A82">
        <w:rPr>
          <w:rFonts w:ascii="Times New Roman" w:hAnsi="Times New Roman" w:cs="Times New Roman"/>
          <w:sz w:val="28"/>
          <w:szCs w:val="28"/>
          <w:lang w:val="kk-KZ"/>
        </w:rPr>
        <w:t xml:space="preserve">категория </w:t>
      </w:r>
      <w:r w:rsidRPr="004C0A82">
        <w:rPr>
          <w:rFonts w:ascii="Times New Roman" w:hAnsi="Times New Roman" w:cs="Times New Roman"/>
          <w:sz w:val="28"/>
          <w:szCs w:val="28"/>
          <w:lang w:val="kk-KZ"/>
        </w:rPr>
        <w:t>С-</w:t>
      </w:r>
      <w:r w:rsidR="005270F1" w:rsidRPr="004C0A82">
        <w:rPr>
          <w:rFonts w:ascii="Times New Roman" w:hAnsi="Times New Roman" w:cs="Times New Roman"/>
          <w:sz w:val="28"/>
          <w:szCs w:val="28"/>
          <w:lang w:val="en-US"/>
        </w:rPr>
        <w:t>R</w:t>
      </w:r>
      <w:r w:rsidRPr="004C0A82">
        <w:rPr>
          <w:rFonts w:ascii="Times New Roman" w:hAnsi="Times New Roman" w:cs="Times New Roman"/>
          <w:sz w:val="28"/>
          <w:szCs w:val="28"/>
          <w:lang w:val="kk-KZ"/>
        </w:rPr>
        <w:t>-</w:t>
      </w:r>
      <w:r w:rsidR="005270F1" w:rsidRPr="004C0A82">
        <w:rPr>
          <w:rFonts w:ascii="Times New Roman" w:hAnsi="Times New Roman" w:cs="Times New Roman"/>
          <w:sz w:val="28"/>
          <w:szCs w:val="28"/>
        </w:rPr>
        <w:t>1</w:t>
      </w:r>
      <w:r w:rsidRPr="004C0A82">
        <w:rPr>
          <w:rFonts w:ascii="Times New Roman" w:hAnsi="Times New Roman" w:cs="Times New Roman"/>
          <w:sz w:val="28"/>
          <w:szCs w:val="28"/>
          <w:lang w:val="kk-KZ"/>
        </w:rPr>
        <w:t xml:space="preserve">, 1 </w:t>
      </w:r>
      <w:r w:rsidR="005270F1" w:rsidRPr="004C0A82">
        <w:rPr>
          <w:rFonts w:ascii="Times New Roman" w:hAnsi="Times New Roman" w:cs="Times New Roman"/>
          <w:sz w:val="28"/>
          <w:szCs w:val="28"/>
          <w:lang w:val="kk-KZ"/>
        </w:rPr>
        <w:t>единица, №</w:t>
      </w:r>
      <w:r w:rsidR="005270F1" w:rsidRPr="004C0A82">
        <w:rPr>
          <w:rFonts w:ascii="Times New Roman" w:eastAsia="Times New Roman" w:hAnsi="Times New Roman" w:cs="Times New Roman"/>
          <w:bCs/>
          <w:iCs/>
          <w:sz w:val="28"/>
          <w:szCs w:val="28"/>
          <w:lang w:val="kk-KZ" w:eastAsia="ru-RU"/>
        </w:rPr>
        <w:t>01-1</w:t>
      </w:r>
      <w:r w:rsidRPr="004C0A82">
        <w:rPr>
          <w:rFonts w:ascii="Times New Roman" w:hAnsi="Times New Roman" w:cs="Times New Roman"/>
          <w:sz w:val="28"/>
          <w:szCs w:val="28"/>
          <w:lang w:val="kk-KZ"/>
        </w:rPr>
        <w:t>.</w:t>
      </w:r>
    </w:p>
    <w:p w:rsidR="00CF3CD9" w:rsidRPr="004C0A82" w:rsidRDefault="00CF3CD9" w:rsidP="005270F1">
      <w:pPr>
        <w:jc w:val="both"/>
        <w:rPr>
          <w:b w:val="0"/>
          <w:i w:val="0"/>
          <w:lang w:val="kk-KZ"/>
        </w:rPr>
      </w:pPr>
    </w:p>
    <w:p w:rsidR="00CF3CD9" w:rsidRPr="004C0A82" w:rsidRDefault="005270F1" w:rsidP="005270F1">
      <w:pPr>
        <w:pStyle w:val="a5"/>
        <w:ind w:left="0" w:right="-143" w:firstLine="426"/>
        <w:jc w:val="center"/>
        <w:rPr>
          <w:rFonts w:ascii="Times New Roman" w:hAnsi="Times New Roman" w:cs="Times New Roman"/>
          <w:b/>
          <w:sz w:val="28"/>
          <w:szCs w:val="28"/>
          <w:lang w:val="kk-KZ"/>
        </w:rPr>
      </w:pPr>
      <w:r w:rsidRPr="004C0A82">
        <w:rPr>
          <w:rFonts w:ascii="Times New Roman" w:hAnsi="Times New Roman" w:cs="Times New Roman"/>
          <w:b/>
          <w:sz w:val="28"/>
          <w:szCs w:val="28"/>
          <w:lang w:val="kk-KZ"/>
        </w:rPr>
        <w:t>Керимбеков Толенды Нурдаулетович.</w:t>
      </w:r>
    </w:p>
    <w:p w:rsidR="005270F1" w:rsidRPr="004C0A82" w:rsidRDefault="005270F1" w:rsidP="005270F1">
      <w:pPr>
        <w:pStyle w:val="a5"/>
        <w:ind w:left="0" w:right="-143" w:firstLine="426"/>
        <w:jc w:val="both"/>
        <w:rPr>
          <w:rFonts w:ascii="Times New Roman" w:hAnsi="Times New Roman" w:cs="Times New Roman"/>
          <w:sz w:val="28"/>
          <w:szCs w:val="28"/>
          <w:lang w:val="kk-KZ"/>
        </w:rPr>
      </w:pPr>
    </w:p>
    <w:p w:rsidR="005270F1" w:rsidRPr="004C0A82" w:rsidRDefault="005270F1" w:rsidP="00DD2715">
      <w:pPr>
        <w:pStyle w:val="a5"/>
        <w:numPr>
          <w:ilvl w:val="0"/>
          <w:numId w:val="8"/>
        </w:numPr>
        <w:ind w:left="142" w:right="-143" w:firstLine="488"/>
        <w:jc w:val="both"/>
        <w:rPr>
          <w:rFonts w:ascii="Times New Roman" w:eastAsia="Calibri" w:hAnsi="Times New Roman" w:cs="Times New Roman"/>
          <w:bCs/>
          <w:iCs/>
          <w:color w:val="000000"/>
          <w:sz w:val="28"/>
          <w:szCs w:val="28"/>
          <w:lang w:val="kk-KZ"/>
        </w:rPr>
      </w:pPr>
      <w:r w:rsidRPr="004C0A82">
        <w:rPr>
          <w:rFonts w:ascii="Times New Roman" w:hAnsi="Times New Roman" w:cs="Times New Roman"/>
          <w:sz w:val="28"/>
          <w:szCs w:val="28"/>
          <w:lang w:val="kk-KZ"/>
        </w:rPr>
        <w:t xml:space="preserve">На должность руководителя Управления таможенного контроля после выпуска товаров, категория С-О-3, 1 единица, </w:t>
      </w:r>
      <w:r w:rsidRPr="004C0A82">
        <w:rPr>
          <w:rFonts w:ascii="Times New Roman" w:eastAsia="Calibri" w:hAnsi="Times New Roman" w:cs="Times New Roman"/>
          <w:bCs/>
          <w:iCs/>
          <w:color w:val="000000"/>
          <w:sz w:val="28"/>
          <w:szCs w:val="28"/>
          <w:lang w:val="kk-KZ"/>
        </w:rPr>
        <w:t>№ТШККББ- 1.</w:t>
      </w:r>
    </w:p>
    <w:p w:rsidR="005270F1" w:rsidRPr="004C0A82" w:rsidRDefault="005270F1" w:rsidP="005270F1">
      <w:pPr>
        <w:pStyle w:val="a5"/>
        <w:ind w:left="0" w:right="-143" w:firstLine="426"/>
        <w:jc w:val="both"/>
        <w:rPr>
          <w:rFonts w:ascii="Times New Roman" w:eastAsia="Calibri" w:hAnsi="Times New Roman" w:cs="Times New Roman"/>
          <w:bCs/>
          <w:iCs/>
          <w:color w:val="000000"/>
          <w:sz w:val="28"/>
          <w:szCs w:val="28"/>
          <w:lang w:val="kk-KZ"/>
        </w:rPr>
      </w:pPr>
    </w:p>
    <w:p w:rsidR="005270F1" w:rsidRPr="004C0A82" w:rsidRDefault="005270F1" w:rsidP="005270F1">
      <w:pPr>
        <w:pStyle w:val="a5"/>
        <w:ind w:left="0" w:right="-143" w:firstLine="426"/>
        <w:jc w:val="center"/>
        <w:rPr>
          <w:rFonts w:ascii="Times New Roman" w:eastAsia="Calibri" w:hAnsi="Times New Roman" w:cs="Times New Roman"/>
          <w:b/>
          <w:bCs/>
          <w:iCs/>
          <w:color w:val="000000"/>
          <w:sz w:val="28"/>
          <w:szCs w:val="28"/>
          <w:lang w:val="kk-KZ"/>
        </w:rPr>
      </w:pPr>
      <w:r w:rsidRPr="004C0A82">
        <w:rPr>
          <w:rFonts w:ascii="Times New Roman" w:eastAsia="Calibri" w:hAnsi="Times New Roman" w:cs="Times New Roman"/>
          <w:b/>
          <w:bCs/>
          <w:iCs/>
          <w:color w:val="000000"/>
          <w:sz w:val="28"/>
          <w:szCs w:val="28"/>
          <w:lang w:val="kk-KZ"/>
        </w:rPr>
        <w:t>Базаров Мади Базарович;</w:t>
      </w:r>
    </w:p>
    <w:p w:rsidR="005270F1" w:rsidRPr="004C0A82" w:rsidRDefault="005270F1" w:rsidP="005270F1">
      <w:pPr>
        <w:pStyle w:val="a5"/>
        <w:ind w:left="0" w:right="-143" w:firstLine="426"/>
        <w:jc w:val="center"/>
        <w:rPr>
          <w:rFonts w:ascii="Times New Roman" w:hAnsi="Times New Roman" w:cs="Times New Roman"/>
          <w:b/>
          <w:sz w:val="28"/>
          <w:szCs w:val="28"/>
          <w:lang w:val="kk-KZ"/>
        </w:rPr>
      </w:pPr>
      <w:r w:rsidRPr="004C0A82">
        <w:rPr>
          <w:rFonts w:ascii="Times New Roman" w:eastAsia="Calibri" w:hAnsi="Times New Roman" w:cs="Times New Roman"/>
          <w:b/>
          <w:bCs/>
          <w:iCs/>
          <w:color w:val="000000"/>
          <w:sz w:val="28"/>
          <w:szCs w:val="28"/>
          <w:lang w:val="kk-KZ"/>
        </w:rPr>
        <w:t>Беркинбаев Аскар Алпысбаевич.</w:t>
      </w:r>
    </w:p>
    <w:p w:rsidR="00CF3CD9" w:rsidRPr="004C0A82" w:rsidRDefault="00CF3CD9" w:rsidP="005270F1">
      <w:pPr>
        <w:jc w:val="both"/>
        <w:rPr>
          <w:b w:val="0"/>
          <w:i w:val="0"/>
        </w:rPr>
      </w:pPr>
    </w:p>
    <w:p w:rsidR="00E109A9" w:rsidRPr="004C0A82" w:rsidRDefault="00CF3CD9" w:rsidP="005270F1">
      <w:pPr>
        <w:pStyle w:val="a3"/>
        <w:jc w:val="both"/>
        <w:rPr>
          <w:rFonts w:ascii="Times New Roman" w:hAnsi="Times New Roman"/>
          <w:sz w:val="28"/>
          <w:szCs w:val="28"/>
          <w:lang w:val="kk-KZ"/>
        </w:rPr>
      </w:pPr>
      <w:r w:rsidRPr="004C0A82">
        <w:rPr>
          <w:rFonts w:ascii="Times New Roman" w:hAnsi="Times New Roman"/>
          <w:sz w:val="28"/>
          <w:szCs w:val="28"/>
          <w:lang w:val="kk-KZ"/>
        </w:rPr>
        <w:t xml:space="preserve">     </w:t>
      </w:r>
      <w:r w:rsidR="003F2809" w:rsidRPr="004C0A82">
        <w:rPr>
          <w:rFonts w:ascii="Times New Roman" w:hAnsi="Times New Roman"/>
          <w:sz w:val="28"/>
          <w:szCs w:val="28"/>
          <w:lang w:val="kk-KZ"/>
        </w:rPr>
        <w:t xml:space="preserve">Собеседование состоится </w:t>
      </w:r>
      <w:r w:rsidRPr="004C0A82">
        <w:rPr>
          <w:rFonts w:ascii="Times New Roman" w:hAnsi="Times New Roman"/>
          <w:sz w:val="28"/>
          <w:szCs w:val="28"/>
          <w:lang w:val="kk-KZ"/>
        </w:rPr>
        <w:t>2</w:t>
      </w:r>
      <w:r w:rsidR="005270F1" w:rsidRPr="004C0A82">
        <w:rPr>
          <w:rFonts w:ascii="Times New Roman" w:hAnsi="Times New Roman"/>
          <w:sz w:val="28"/>
          <w:szCs w:val="28"/>
          <w:lang w:val="kk-KZ"/>
        </w:rPr>
        <w:t>5</w:t>
      </w:r>
      <w:r w:rsidR="00941D66" w:rsidRPr="004C0A82">
        <w:rPr>
          <w:rFonts w:ascii="Times New Roman" w:hAnsi="Times New Roman"/>
          <w:sz w:val="28"/>
          <w:szCs w:val="28"/>
          <w:lang w:val="kk-KZ"/>
        </w:rPr>
        <w:t xml:space="preserve"> </w:t>
      </w:r>
      <w:r w:rsidRPr="004C0A82">
        <w:rPr>
          <w:rFonts w:ascii="Times New Roman" w:hAnsi="Times New Roman"/>
          <w:sz w:val="28"/>
          <w:szCs w:val="28"/>
          <w:lang w:val="kk-KZ"/>
        </w:rPr>
        <w:t>июня</w:t>
      </w:r>
      <w:r w:rsidR="005735A0" w:rsidRPr="004C0A82">
        <w:rPr>
          <w:rFonts w:ascii="Times New Roman" w:hAnsi="Times New Roman"/>
          <w:sz w:val="28"/>
          <w:szCs w:val="28"/>
          <w:lang w:val="kk-KZ"/>
        </w:rPr>
        <w:t xml:space="preserve"> </w:t>
      </w:r>
      <w:r w:rsidR="00B1722A" w:rsidRPr="004C0A82">
        <w:rPr>
          <w:rFonts w:ascii="Times New Roman" w:hAnsi="Times New Roman"/>
          <w:sz w:val="28"/>
          <w:szCs w:val="28"/>
          <w:lang w:val="kk-KZ"/>
        </w:rPr>
        <w:t xml:space="preserve"> </w:t>
      </w:r>
      <w:r w:rsidR="003F2809" w:rsidRPr="004C0A82">
        <w:rPr>
          <w:rFonts w:ascii="Times New Roman" w:hAnsi="Times New Roman"/>
          <w:sz w:val="28"/>
          <w:szCs w:val="28"/>
        </w:rPr>
        <w:t>201</w:t>
      </w:r>
      <w:r w:rsidRPr="004C0A82">
        <w:rPr>
          <w:rFonts w:ascii="Times New Roman" w:hAnsi="Times New Roman"/>
          <w:sz w:val="28"/>
          <w:szCs w:val="28"/>
        </w:rPr>
        <w:t>9</w:t>
      </w:r>
      <w:r w:rsidR="003F2809" w:rsidRPr="004C0A82">
        <w:rPr>
          <w:rFonts w:ascii="Times New Roman" w:hAnsi="Times New Roman"/>
          <w:sz w:val="28"/>
          <w:szCs w:val="28"/>
        </w:rPr>
        <w:t xml:space="preserve"> года в </w:t>
      </w:r>
      <w:r w:rsidR="005735A0" w:rsidRPr="004C0A82">
        <w:rPr>
          <w:rFonts w:ascii="Times New Roman" w:hAnsi="Times New Roman"/>
          <w:sz w:val="28"/>
          <w:szCs w:val="28"/>
          <w:lang w:val="kk-KZ"/>
        </w:rPr>
        <w:t>15</w:t>
      </w:r>
      <w:r w:rsidR="00326377" w:rsidRPr="004C0A82">
        <w:rPr>
          <w:rFonts w:ascii="Times New Roman" w:hAnsi="Times New Roman"/>
          <w:sz w:val="28"/>
          <w:szCs w:val="28"/>
        </w:rPr>
        <w:t>.0</w:t>
      </w:r>
      <w:r w:rsidR="003F2809" w:rsidRPr="004C0A82">
        <w:rPr>
          <w:rFonts w:ascii="Times New Roman" w:hAnsi="Times New Roman"/>
          <w:sz w:val="28"/>
          <w:szCs w:val="28"/>
        </w:rPr>
        <w:t xml:space="preserve">0 час. в городе </w:t>
      </w:r>
      <w:r w:rsidR="003F2809" w:rsidRPr="004C0A82">
        <w:rPr>
          <w:rFonts w:ascii="Times New Roman" w:hAnsi="Times New Roman"/>
          <w:sz w:val="28"/>
          <w:szCs w:val="28"/>
          <w:lang w:val="kk-KZ"/>
        </w:rPr>
        <w:t xml:space="preserve">Талдыкорган </w:t>
      </w:r>
    </w:p>
    <w:p w:rsidR="00A0088F" w:rsidRPr="004C0A82" w:rsidRDefault="003F2809" w:rsidP="005270F1">
      <w:pPr>
        <w:pStyle w:val="a3"/>
        <w:jc w:val="both"/>
        <w:rPr>
          <w:rStyle w:val="title-news2"/>
          <w:rFonts w:ascii="Times New Roman" w:hAnsi="Times New Roman"/>
          <w:sz w:val="28"/>
          <w:szCs w:val="28"/>
          <w:lang w:val="kk-KZ"/>
        </w:rPr>
      </w:pPr>
      <w:r w:rsidRPr="004C0A82">
        <w:rPr>
          <w:rFonts w:ascii="Times New Roman" w:hAnsi="Times New Roman"/>
          <w:sz w:val="28"/>
          <w:szCs w:val="28"/>
          <w:lang w:val="kk-KZ"/>
        </w:rPr>
        <w:t>ул.</w:t>
      </w:r>
      <w:r w:rsidR="00A412EA" w:rsidRPr="004C0A82">
        <w:rPr>
          <w:rFonts w:ascii="Times New Roman" w:hAnsi="Times New Roman"/>
          <w:sz w:val="28"/>
          <w:szCs w:val="28"/>
          <w:lang w:val="kk-KZ"/>
        </w:rPr>
        <w:t xml:space="preserve"> </w:t>
      </w:r>
      <w:r w:rsidRPr="004C0A82">
        <w:rPr>
          <w:rFonts w:ascii="Times New Roman" w:hAnsi="Times New Roman"/>
          <w:sz w:val="28"/>
          <w:szCs w:val="28"/>
          <w:lang w:val="kk-KZ"/>
        </w:rPr>
        <w:t>Жансугурова 113</w:t>
      </w:r>
      <w:r w:rsidR="00CF3CD9" w:rsidRPr="004C0A82">
        <w:rPr>
          <w:rFonts w:ascii="Times New Roman" w:hAnsi="Times New Roman"/>
          <w:sz w:val="28"/>
          <w:szCs w:val="28"/>
          <w:lang w:val="kk-KZ"/>
        </w:rPr>
        <w:t>.</w:t>
      </w:r>
    </w:p>
    <w:p w:rsidR="00941D66" w:rsidRPr="004C0A82" w:rsidRDefault="00941D66" w:rsidP="005270F1">
      <w:pPr>
        <w:pStyle w:val="a3"/>
        <w:jc w:val="both"/>
        <w:rPr>
          <w:rFonts w:ascii="Times New Roman" w:hAnsi="Times New Roman"/>
          <w:b/>
          <w:sz w:val="28"/>
          <w:szCs w:val="28"/>
          <w:lang w:val="kk-KZ"/>
        </w:rPr>
      </w:pPr>
    </w:p>
    <w:p w:rsidR="00941D66" w:rsidRPr="004C0A82" w:rsidRDefault="00941D66" w:rsidP="005270F1">
      <w:pPr>
        <w:pStyle w:val="a3"/>
        <w:jc w:val="both"/>
        <w:rPr>
          <w:rFonts w:ascii="Times New Roman" w:hAnsi="Times New Roman"/>
          <w:b/>
          <w:sz w:val="28"/>
          <w:szCs w:val="28"/>
          <w:lang w:val="kk-KZ"/>
        </w:rPr>
      </w:pPr>
    </w:p>
    <w:bookmarkEnd w:id="0"/>
    <w:p w:rsidR="00CD4276" w:rsidRPr="00E6023E" w:rsidRDefault="00CD4276" w:rsidP="00941D66">
      <w:pPr>
        <w:pStyle w:val="a3"/>
        <w:jc w:val="center"/>
        <w:rPr>
          <w:rFonts w:ascii="Times New Roman" w:hAnsi="Times New Roman"/>
          <w:b/>
          <w:sz w:val="26"/>
          <w:szCs w:val="26"/>
          <w:lang w:val="kk-KZ"/>
        </w:rPr>
      </w:pPr>
    </w:p>
    <w:sectPr w:rsidR="00CD4276" w:rsidRPr="00E6023E" w:rsidSect="00CF3CD9">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85B5687"/>
    <w:multiLevelType w:val="hybridMultilevel"/>
    <w:tmpl w:val="2C365A98"/>
    <w:lvl w:ilvl="0" w:tplc="545EF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EA96F64"/>
    <w:multiLevelType w:val="hybridMultilevel"/>
    <w:tmpl w:val="F8382288"/>
    <w:lvl w:ilvl="0" w:tplc="259403E6">
      <w:start w:val="1"/>
      <w:numFmt w:val="decimal"/>
      <w:lvlText w:val="%1."/>
      <w:lvlJc w:val="left"/>
      <w:pPr>
        <w:ind w:left="107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81"/>
    <w:rsid w:val="001961F0"/>
    <w:rsid w:val="0019766D"/>
    <w:rsid w:val="001A2670"/>
    <w:rsid w:val="001A5FDF"/>
    <w:rsid w:val="001B5599"/>
    <w:rsid w:val="001D0A12"/>
    <w:rsid w:val="001F00C9"/>
    <w:rsid w:val="001F6E13"/>
    <w:rsid w:val="002226D6"/>
    <w:rsid w:val="002347E5"/>
    <w:rsid w:val="00244E4F"/>
    <w:rsid w:val="002478D5"/>
    <w:rsid w:val="00254546"/>
    <w:rsid w:val="00255516"/>
    <w:rsid w:val="00262364"/>
    <w:rsid w:val="00265383"/>
    <w:rsid w:val="0027576C"/>
    <w:rsid w:val="0027591C"/>
    <w:rsid w:val="00276F0A"/>
    <w:rsid w:val="00285739"/>
    <w:rsid w:val="002A06E4"/>
    <w:rsid w:val="002D116E"/>
    <w:rsid w:val="002D320F"/>
    <w:rsid w:val="002D41EF"/>
    <w:rsid w:val="002D638E"/>
    <w:rsid w:val="002E6EF9"/>
    <w:rsid w:val="002E7FF6"/>
    <w:rsid w:val="003031B3"/>
    <w:rsid w:val="00303436"/>
    <w:rsid w:val="003045DA"/>
    <w:rsid w:val="003110CF"/>
    <w:rsid w:val="00311A88"/>
    <w:rsid w:val="003149E8"/>
    <w:rsid w:val="00324D7B"/>
    <w:rsid w:val="00326377"/>
    <w:rsid w:val="00340A9C"/>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614F6"/>
    <w:rsid w:val="00464572"/>
    <w:rsid w:val="0048681F"/>
    <w:rsid w:val="004955F7"/>
    <w:rsid w:val="00496275"/>
    <w:rsid w:val="004A2510"/>
    <w:rsid w:val="004A4979"/>
    <w:rsid w:val="004B381D"/>
    <w:rsid w:val="004B72D6"/>
    <w:rsid w:val="004C0A82"/>
    <w:rsid w:val="004C4CF4"/>
    <w:rsid w:val="004D29FB"/>
    <w:rsid w:val="004F5A1E"/>
    <w:rsid w:val="004F5D08"/>
    <w:rsid w:val="00506128"/>
    <w:rsid w:val="005147F4"/>
    <w:rsid w:val="00516E3F"/>
    <w:rsid w:val="00524BA2"/>
    <w:rsid w:val="005270F1"/>
    <w:rsid w:val="00535FFC"/>
    <w:rsid w:val="00540244"/>
    <w:rsid w:val="005735A0"/>
    <w:rsid w:val="0057603D"/>
    <w:rsid w:val="00586FC3"/>
    <w:rsid w:val="00594950"/>
    <w:rsid w:val="00594EB9"/>
    <w:rsid w:val="00595DC9"/>
    <w:rsid w:val="005A42CA"/>
    <w:rsid w:val="005A7B85"/>
    <w:rsid w:val="005A7F8C"/>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2406"/>
    <w:rsid w:val="00876401"/>
    <w:rsid w:val="00876D4C"/>
    <w:rsid w:val="00883412"/>
    <w:rsid w:val="008A1DB9"/>
    <w:rsid w:val="008A44CD"/>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3AEF"/>
    <w:rsid w:val="00CE59D5"/>
    <w:rsid w:val="00CE5F5E"/>
    <w:rsid w:val="00CF3CD9"/>
    <w:rsid w:val="00D10512"/>
    <w:rsid w:val="00D234A7"/>
    <w:rsid w:val="00D37DDA"/>
    <w:rsid w:val="00D456E8"/>
    <w:rsid w:val="00D45B0D"/>
    <w:rsid w:val="00D56C8A"/>
    <w:rsid w:val="00D65ADA"/>
    <w:rsid w:val="00D677E9"/>
    <w:rsid w:val="00D70FC9"/>
    <w:rsid w:val="00D73536"/>
    <w:rsid w:val="00DC512E"/>
    <w:rsid w:val="00DD2715"/>
    <w:rsid w:val="00DD3DF4"/>
    <w:rsid w:val="00DE61B0"/>
    <w:rsid w:val="00DF3A2E"/>
    <w:rsid w:val="00E01F43"/>
    <w:rsid w:val="00E109A9"/>
    <w:rsid w:val="00E14303"/>
    <w:rsid w:val="00E1690B"/>
    <w:rsid w:val="00E22005"/>
    <w:rsid w:val="00E30287"/>
    <w:rsid w:val="00E31CDC"/>
    <w:rsid w:val="00E32229"/>
    <w:rsid w:val="00E323C5"/>
    <w:rsid w:val="00E32FC3"/>
    <w:rsid w:val="00E37FA4"/>
    <w:rsid w:val="00E42A64"/>
    <w:rsid w:val="00E46100"/>
    <w:rsid w:val="00E54483"/>
    <w:rsid w:val="00E6023E"/>
    <w:rsid w:val="00E77A8A"/>
    <w:rsid w:val="00E83E44"/>
    <w:rsid w:val="00E86EB9"/>
    <w:rsid w:val="00E910C7"/>
    <w:rsid w:val="00E91ECA"/>
    <w:rsid w:val="00E92A7B"/>
    <w:rsid w:val="00E972A4"/>
    <w:rsid w:val="00EA2BC2"/>
    <w:rsid w:val="00EA4FC2"/>
    <w:rsid w:val="00EA638E"/>
    <w:rsid w:val="00EA73C0"/>
    <w:rsid w:val="00EB3400"/>
    <w:rsid w:val="00EB7866"/>
    <w:rsid w:val="00ED2D1A"/>
    <w:rsid w:val="00EE5D31"/>
    <w:rsid w:val="00EF5751"/>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4D874-0109-469A-996A-5F1794F1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E910C7"/>
    <w:rPr>
      <w:rFonts w:ascii="Segoe UI" w:hAnsi="Segoe UI" w:cs="Segoe UI"/>
      <w:sz w:val="18"/>
      <w:szCs w:val="18"/>
    </w:rPr>
  </w:style>
  <w:style w:type="character" w:customStyle="1" w:styleId="ab">
    <w:name w:val="Текст выноски Знак"/>
    <w:basedOn w:val="a0"/>
    <w:link w:val="aa"/>
    <w:uiPriority w:val="99"/>
    <w:semiHidden/>
    <w:rsid w:val="00E910C7"/>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F07F-59F5-4E8C-BCE4-60C13F8A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111</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8</cp:revision>
  <cp:lastPrinted>2019-06-21T10:31:00Z</cp:lastPrinted>
  <dcterms:created xsi:type="dcterms:W3CDTF">2019-06-21T10:12:00Z</dcterms:created>
  <dcterms:modified xsi:type="dcterms:W3CDTF">2019-06-21T10:42:00Z</dcterms:modified>
</cp:coreProperties>
</file>