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среди государственных</w:t>
      </w:r>
      <w:r w:rsidR="00D0300A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 служащих всех государственных органов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(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протокол №1 от </w:t>
      </w:r>
      <w:r w:rsidR="00D0300A">
        <w:rPr>
          <w:rStyle w:val="title-news2"/>
          <w:rFonts w:ascii="Times New Roman" w:hAnsi="Times New Roman"/>
          <w:sz w:val="28"/>
          <w:szCs w:val="28"/>
          <w:lang w:val="kk-KZ"/>
        </w:rPr>
        <w:t>01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.0</w:t>
      </w:r>
      <w:r w:rsidR="00D0300A">
        <w:rPr>
          <w:rStyle w:val="title-news2"/>
          <w:rFonts w:ascii="Times New Roman" w:hAnsi="Times New Roman"/>
          <w:sz w:val="28"/>
          <w:szCs w:val="28"/>
          <w:lang w:val="kk-KZ"/>
        </w:rPr>
        <w:t>8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.2019 г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22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D0300A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D0300A" w:rsidRPr="00D0300A" w:rsidTr="00C64AF6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D0300A" w:rsidRPr="00D0300A" w:rsidRDefault="00D0300A" w:rsidP="00D0300A">
                  <w:pPr>
                    <w:ind w:firstLine="708"/>
                    <w:jc w:val="both"/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На должность р</w:t>
                  </w:r>
                  <w:proofErr w:type="spellStart"/>
                  <w:r w:rsidRPr="00D0300A">
                    <w:rPr>
                      <w:b w:val="0"/>
                      <w:i w:val="0"/>
                    </w:rPr>
                    <w:t>уководител</w:t>
                  </w:r>
                  <w:proofErr w:type="spellEnd"/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я</w:t>
                  </w:r>
                  <w:r w:rsidRPr="00D0300A">
                    <w:rPr>
                      <w:b w:val="0"/>
                      <w:i w:val="0"/>
                    </w:rPr>
                    <w:t xml:space="preserve"> отдела выездных таможенных проверок Управления таможенного контроля после выпуска товаров</w:t>
                  </w:r>
                  <w:r w:rsidRPr="00D0300A">
                    <w:rPr>
                      <w:b w:val="0"/>
                      <w:i w:val="0"/>
                      <w:lang w:val="kk-KZ"/>
                    </w:rPr>
                    <w:t xml:space="preserve">:  </w:t>
                  </w:r>
                </w:p>
                <w:p w:rsidR="00D0300A" w:rsidRPr="00D0300A" w:rsidRDefault="00D0300A" w:rsidP="00D0300A">
                  <w:pPr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Шайгалиев Малик Галиевич</w:t>
                  </w:r>
                  <w:r w:rsidRPr="00D0300A">
                    <w:rPr>
                      <w:b w:val="0"/>
                      <w:i w:val="0"/>
                      <w:lang w:val="kk-KZ"/>
                    </w:rPr>
                    <w:t>;</w:t>
                  </w:r>
                </w:p>
                <w:p w:rsidR="00D0300A" w:rsidRDefault="00D0300A" w:rsidP="00D0300A">
                  <w:pPr>
                    <w:rPr>
                      <w:b w:val="0"/>
                      <w:i w:val="0"/>
                      <w:lang w:val="kk-KZ"/>
                    </w:rPr>
                  </w:pPr>
                  <w:r w:rsidRPr="00D0300A">
                    <w:rPr>
                      <w:b w:val="0"/>
                      <w:i w:val="0"/>
                      <w:lang w:val="kk-KZ"/>
                    </w:rPr>
                    <w:t xml:space="preserve"> </w:t>
                  </w: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Балгабаев Тимур Махметович</w:t>
                  </w:r>
                  <w:r w:rsidRPr="00D0300A">
                    <w:rPr>
                      <w:b w:val="0"/>
                      <w:i w:val="0"/>
                      <w:lang w:val="kk-KZ"/>
                    </w:rPr>
                    <w:t>.</w:t>
                  </w:r>
                </w:p>
                <w:p w:rsidR="00060055" w:rsidRPr="00D0300A" w:rsidRDefault="00060055" w:rsidP="00D0300A">
                  <w:pPr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</w:p>
                <w:p w:rsidR="00D0300A" w:rsidRPr="00D0300A" w:rsidRDefault="00D0300A" w:rsidP="00D0300A">
                  <w:pPr>
                    <w:ind w:firstLine="708"/>
                    <w:jc w:val="both"/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  <w:r w:rsidRPr="00D0300A">
                    <w:rPr>
                      <w:b w:val="0"/>
                      <w:i w:val="0"/>
                      <w:lang w:val="kk-KZ"/>
                    </w:rPr>
                    <w:t>На должность главного специалиста отдела администрирования налога на добавленную стоимость</w:t>
                  </w:r>
                  <w:bookmarkStart w:id="0" w:name="_GoBack"/>
                  <w:bookmarkEnd w:id="0"/>
                  <w:r w:rsidRPr="00D0300A">
                    <w:rPr>
                      <w:b w:val="0"/>
                      <w:i w:val="0"/>
                      <w:lang w:val="kk-KZ"/>
                    </w:rPr>
                    <w:t xml:space="preserve"> Управления администрирования косвенных налогов:</w:t>
                  </w:r>
                </w:p>
                <w:p w:rsidR="00D0300A" w:rsidRPr="00D0300A" w:rsidRDefault="00D0300A" w:rsidP="00D0300A">
                  <w:pPr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Жанатұлы Расул;</w:t>
                  </w:r>
                </w:p>
                <w:p w:rsidR="00D0300A" w:rsidRPr="00D0300A" w:rsidRDefault="00D0300A" w:rsidP="00D0300A">
                  <w:pPr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</w:pP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Пошанова Жибек Аскаровна;</w:t>
                  </w:r>
                </w:p>
                <w:p w:rsidR="00D0300A" w:rsidRPr="00D0300A" w:rsidRDefault="00D0300A" w:rsidP="00D0300A">
                  <w:pPr>
                    <w:rPr>
                      <w:b w:val="0"/>
                      <w:i w:val="0"/>
                    </w:rPr>
                  </w:pPr>
                  <w:r w:rsidRPr="00D0300A">
                    <w:rPr>
                      <w:b w:val="0"/>
                      <w:bCs w:val="0"/>
                      <w:i w:val="0"/>
                      <w:iCs w:val="0"/>
                      <w:lang w:val="kk-KZ"/>
                    </w:rPr>
                    <w:t>Балгабаев Тимур Махметович</w:t>
                  </w:r>
                  <w:r w:rsidRPr="00D0300A">
                    <w:rPr>
                      <w:b w:val="0"/>
                      <w:i w:val="0"/>
                      <w:lang w:val="kk-KZ"/>
                    </w:rPr>
                    <w:t>.</w:t>
                  </w:r>
                </w:p>
              </w:tc>
            </w:tr>
          </w:tbl>
          <w:p w:rsidR="00D0300A" w:rsidRPr="00D0300A" w:rsidRDefault="00D0300A" w:rsidP="00D0300A">
            <w:pPr>
              <w:rPr>
                <w:b w:val="0"/>
                <w:i w:val="0"/>
              </w:rPr>
            </w:pPr>
          </w:p>
        </w:tc>
      </w:tr>
      <w:tr w:rsidR="00D0300A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D0300A" w:rsidRPr="00D0300A" w:rsidTr="00C64AF6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D0300A" w:rsidRDefault="00D0300A" w:rsidP="00D0300A">
                  <w:pPr>
                    <w:rPr>
                      <w:b w:val="0"/>
                      <w:i w:val="0"/>
                    </w:rPr>
                  </w:pPr>
                </w:p>
                <w:p w:rsidR="00D0300A" w:rsidRPr="00D0300A" w:rsidRDefault="00D0300A" w:rsidP="00D0300A"/>
                <w:p w:rsidR="00D0300A" w:rsidRDefault="00D0300A" w:rsidP="00D0300A"/>
                <w:p w:rsidR="00D0300A" w:rsidRPr="00D0300A" w:rsidRDefault="00D0300A" w:rsidP="00D0300A">
                  <w:pPr>
                    <w:tabs>
                      <w:tab w:val="left" w:pos="2820"/>
                      <w:tab w:val="center" w:pos="4648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D0300A" w:rsidRPr="00D0300A" w:rsidRDefault="00D0300A" w:rsidP="00D0300A">
            <w:pPr>
              <w:rPr>
                <w:b w:val="0"/>
                <w:i w:val="0"/>
              </w:rPr>
            </w:pPr>
          </w:p>
        </w:tc>
      </w:tr>
    </w:tbl>
    <w:p w:rsidR="007A05A5" w:rsidRPr="007D6D1F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D0300A">
        <w:rPr>
          <w:rFonts w:ascii="Times New Roman" w:hAnsi="Times New Roman"/>
          <w:b/>
          <w:sz w:val="28"/>
          <w:szCs w:val="28"/>
          <w:lang w:val="kk-KZ"/>
        </w:rPr>
        <w:t>2 августа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0C89"/>
    <w:rsid w:val="00060055"/>
    <w:rsid w:val="0067518D"/>
    <w:rsid w:val="006860D6"/>
    <w:rsid w:val="007933F4"/>
    <w:rsid w:val="007A05A5"/>
    <w:rsid w:val="007C783D"/>
    <w:rsid w:val="007D6D1F"/>
    <w:rsid w:val="008772B1"/>
    <w:rsid w:val="008D6683"/>
    <w:rsid w:val="00A55C9E"/>
    <w:rsid w:val="00BE7C61"/>
    <w:rsid w:val="00D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F4C1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2019-07-02T07:20:00Z</cp:lastPrinted>
  <dcterms:created xsi:type="dcterms:W3CDTF">2019-07-01T04:30:00Z</dcterms:created>
  <dcterms:modified xsi:type="dcterms:W3CDTF">2019-08-01T11:53:00Z</dcterms:modified>
</cp:coreProperties>
</file>