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C7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</w:p>
    <w:p w:rsidR="002D28C7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</w:p>
    <w:p w:rsidR="002D28C7" w:rsidRPr="002D28C7" w:rsidRDefault="002D28C7" w:rsidP="002D28C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</w:pPr>
      <w:r w:rsidRPr="002D28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департаментінің </w:t>
      </w:r>
      <w:r w:rsidRPr="002D28C7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kk-KZ" w:eastAsia="ru-RU"/>
        </w:rPr>
        <w:t>Б»</w:t>
      </w:r>
      <w:r w:rsidRPr="002D28C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  </w:t>
      </w:r>
    </w:p>
    <w:p w:rsidR="002D28C7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</w:p>
    <w:p w:rsidR="002D28C7" w:rsidRPr="00DF4446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 w:rsidRPr="00DF4446">
        <w:rPr>
          <w:rFonts w:eastAsia="Calibri"/>
          <w:iCs/>
          <w:kern w:val="2"/>
          <w:sz w:val="28"/>
          <w:szCs w:val="28"/>
          <w:lang w:val="kk-KZ"/>
        </w:rPr>
        <w:t xml:space="preserve">Заң басқармасының бас маманы (уақытша, негізгі </w:t>
      </w:r>
      <w:r>
        <w:rPr>
          <w:rFonts w:eastAsia="Calibri"/>
          <w:iCs/>
          <w:kern w:val="2"/>
          <w:sz w:val="28"/>
          <w:szCs w:val="28"/>
          <w:lang w:val="kk-KZ"/>
        </w:rPr>
        <w:t>қ</w:t>
      </w:r>
      <w:r w:rsidRPr="00DF4446">
        <w:rPr>
          <w:rFonts w:eastAsia="Calibri"/>
          <w:iCs/>
          <w:kern w:val="2"/>
          <w:sz w:val="28"/>
          <w:szCs w:val="28"/>
          <w:lang w:val="kk-KZ"/>
        </w:rPr>
        <w:t>ызметкер бала күту демалысы мерзіміне 31.01.2022ж., 02.04.2020ж.дейін)</w:t>
      </w:r>
      <w:r>
        <w:rPr>
          <w:rFonts w:eastAsia="Calibri"/>
          <w:iCs/>
          <w:kern w:val="2"/>
          <w:sz w:val="28"/>
          <w:szCs w:val="28"/>
          <w:lang w:val="kk-KZ"/>
        </w:rPr>
        <w:t xml:space="preserve"> </w:t>
      </w:r>
      <w:r w:rsidRPr="00DF4446">
        <w:rPr>
          <w:rFonts w:eastAsia="Calibri"/>
          <w:iCs/>
          <w:kern w:val="2"/>
          <w:sz w:val="28"/>
          <w:szCs w:val="28"/>
          <w:lang w:val="kk-KZ"/>
        </w:rPr>
        <w:t>лауазымына:</w:t>
      </w:r>
    </w:p>
    <w:p w:rsidR="002D28C7" w:rsidRPr="00DF4446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 w:rsidRPr="00DF4446">
        <w:rPr>
          <w:rFonts w:eastAsia="Calibri"/>
          <w:iCs/>
          <w:kern w:val="2"/>
          <w:sz w:val="28"/>
          <w:szCs w:val="28"/>
          <w:lang w:val="kk-KZ"/>
        </w:rPr>
        <w:t>-Калиева Асыл Тулетбековна;</w:t>
      </w:r>
    </w:p>
    <w:p w:rsidR="002D28C7" w:rsidRPr="00DF4446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 w:rsidRPr="00DF4446">
        <w:rPr>
          <w:rFonts w:eastAsia="Calibri"/>
          <w:iCs/>
          <w:kern w:val="2"/>
          <w:sz w:val="28"/>
          <w:szCs w:val="28"/>
          <w:lang w:val="kk-KZ"/>
        </w:rPr>
        <w:t>-Сыбанов Данияр Канатбекович;</w:t>
      </w:r>
    </w:p>
    <w:p w:rsidR="002D28C7" w:rsidRPr="00DF4446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 w:rsidRPr="00DF4446">
        <w:rPr>
          <w:rFonts w:eastAsia="Calibri"/>
          <w:iCs/>
          <w:kern w:val="2"/>
          <w:sz w:val="28"/>
          <w:szCs w:val="28"/>
          <w:lang w:val="kk-KZ"/>
        </w:rPr>
        <w:t>-Қалыбай Сержан Серікұлы;</w:t>
      </w:r>
    </w:p>
    <w:p w:rsidR="002D28C7" w:rsidRPr="00DF4446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 w:rsidRPr="00DF4446">
        <w:rPr>
          <w:rFonts w:eastAsia="Calibri"/>
          <w:iCs/>
          <w:kern w:val="2"/>
          <w:sz w:val="28"/>
          <w:szCs w:val="28"/>
          <w:lang w:val="kk-KZ"/>
        </w:rPr>
        <w:t>-Меримбаев Нурканат Маратович;</w:t>
      </w:r>
    </w:p>
    <w:p w:rsidR="002D28C7" w:rsidRPr="00DF4446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 w:rsidRPr="00DF4446">
        <w:rPr>
          <w:rFonts w:eastAsia="Calibri"/>
          <w:iCs/>
          <w:kern w:val="2"/>
          <w:sz w:val="28"/>
          <w:szCs w:val="28"/>
          <w:lang w:val="kk-KZ"/>
        </w:rPr>
        <w:t>-Негаметжан Бақтияр Жобалайұлы;</w:t>
      </w:r>
    </w:p>
    <w:p w:rsidR="002D28C7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 w:rsidRPr="00DF4446">
        <w:rPr>
          <w:rFonts w:eastAsia="Calibri"/>
          <w:iCs/>
          <w:kern w:val="2"/>
          <w:sz w:val="28"/>
          <w:szCs w:val="28"/>
          <w:lang w:val="kk-KZ"/>
        </w:rPr>
        <w:t>-Манатұлы Сакен.</w:t>
      </w:r>
    </w:p>
    <w:p w:rsidR="002D28C7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>2.</w:t>
      </w:r>
      <w:r w:rsidRPr="006570AC">
        <w:rPr>
          <w:sz w:val="28"/>
          <w:szCs w:val="28"/>
          <w:lang w:val="kk-KZ"/>
        </w:rPr>
        <w:t>Адам ресурстары басқармасының қызметтік тергеу бөлімінің</w:t>
      </w:r>
      <w:r w:rsidRPr="006570AC">
        <w:rPr>
          <w:bCs/>
          <w:iCs/>
          <w:color w:val="000000"/>
          <w:sz w:val="28"/>
          <w:szCs w:val="28"/>
          <w:lang w:val="kk-KZ"/>
        </w:rPr>
        <w:t xml:space="preserve"> </w:t>
      </w:r>
      <w:r w:rsidRPr="006570AC">
        <w:rPr>
          <w:sz w:val="28"/>
          <w:szCs w:val="28"/>
          <w:lang w:val="kk-KZ"/>
        </w:rPr>
        <w:t>бас маманы</w:t>
      </w:r>
      <w:r w:rsidRPr="008556C7">
        <w:rPr>
          <w:bCs/>
          <w:iCs/>
          <w:color w:val="000000"/>
          <w:sz w:val="28"/>
          <w:szCs w:val="28"/>
          <w:lang w:val="kk-KZ"/>
        </w:rPr>
        <w:t xml:space="preserve"> </w:t>
      </w:r>
      <w:r>
        <w:rPr>
          <w:rFonts w:eastAsia="Calibri"/>
          <w:iCs/>
          <w:kern w:val="2"/>
          <w:sz w:val="28"/>
          <w:szCs w:val="28"/>
          <w:lang w:val="kk-KZ"/>
        </w:rPr>
        <w:t>лауазымына:</w:t>
      </w:r>
    </w:p>
    <w:p w:rsidR="002D28C7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>-Сакенов  Баглан Муратович;</w:t>
      </w:r>
    </w:p>
    <w:p w:rsidR="002D28C7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>-Тайсериков Кайрат Маратович;</w:t>
      </w:r>
    </w:p>
    <w:p w:rsidR="002D28C7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>-Каримов Талгат Кабиденович;</w:t>
      </w:r>
    </w:p>
    <w:p w:rsidR="002D28C7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>-Калиева Асыл Тулетбековна;</w:t>
      </w:r>
    </w:p>
    <w:p w:rsidR="002D28C7" w:rsidRDefault="002D28C7" w:rsidP="002D28C7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>-Сыбанов Данияр Канатбекович.</w:t>
      </w:r>
    </w:p>
    <w:p w:rsidR="002D28C7" w:rsidRDefault="002D28C7"/>
    <w:p w:rsidR="002D28C7" w:rsidRPr="008A10BE" w:rsidRDefault="002D28C7" w:rsidP="002D28C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Әңгімелесу 2019 жылдың </w:t>
      </w:r>
      <w:r w:rsidRPr="002D28C7">
        <w:rPr>
          <w:rFonts w:ascii="Times New Roman" w:hAnsi="Times New Roman"/>
          <w:b/>
          <w:sz w:val="28"/>
          <w:szCs w:val="28"/>
        </w:rPr>
        <w:t>0</w:t>
      </w:r>
      <w:r w:rsidR="00264603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желтоқсанда </w:t>
      </w:r>
      <w:r>
        <w:rPr>
          <w:rFonts w:ascii="Times New Roman" w:hAnsi="Times New Roman"/>
          <w:b/>
          <w:sz w:val="28"/>
          <w:szCs w:val="28"/>
          <w:lang w:val="kk-KZ"/>
        </w:rPr>
        <w:t>сағат 1</w:t>
      </w:r>
      <w:r w:rsidR="00264603">
        <w:rPr>
          <w:rFonts w:ascii="Times New Roman" w:hAnsi="Times New Roman"/>
          <w:b/>
          <w:sz w:val="28"/>
          <w:szCs w:val="28"/>
          <w:lang w:val="kk-KZ"/>
        </w:rPr>
        <w:t>6</w:t>
      </w:r>
      <w:bookmarkStart w:id="0" w:name="_GoBack"/>
      <w:bookmarkEnd w:id="0"/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</w:t>
      </w:r>
      <w:r>
        <w:rPr>
          <w:rFonts w:ascii="Times New Roman" w:hAnsi="Times New Roman"/>
          <w:b/>
          <w:sz w:val="28"/>
          <w:szCs w:val="28"/>
          <w:lang w:val="kk-KZ"/>
        </w:rPr>
        <w:t>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D28C7" w:rsidRDefault="002D28C7" w:rsidP="002D28C7">
      <w:pPr>
        <w:pStyle w:val="a4"/>
        <w:jc w:val="center"/>
        <w:rPr>
          <w:lang w:val="kk-KZ"/>
        </w:rPr>
      </w:pPr>
    </w:p>
    <w:p w:rsidR="002D28C7" w:rsidRDefault="002D28C7" w:rsidP="002D28C7">
      <w:pPr>
        <w:pStyle w:val="a4"/>
        <w:jc w:val="center"/>
        <w:rPr>
          <w:lang w:val="kk-KZ"/>
        </w:rPr>
      </w:pPr>
    </w:p>
    <w:p w:rsidR="00A35371" w:rsidRPr="002D28C7" w:rsidRDefault="00A35371" w:rsidP="002D28C7">
      <w:pPr>
        <w:ind w:firstLine="708"/>
        <w:rPr>
          <w:lang w:val="kk-KZ"/>
        </w:rPr>
      </w:pPr>
    </w:p>
    <w:sectPr w:rsidR="00A35371" w:rsidRPr="002D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C7"/>
    <w:rsid w:val="00264603"/>
    <w:rsid w:val="002D28C7"/>
    <w:rsid w:val="00A35371"/>
    <w:rsid w:val="00E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4E67"/>
  <w15:chartTrackingRefBased/>
  <w15:docId w15:val="{FFD50032-B292-4733-B83C-F05490E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C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2D28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D28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dcterms:created xsi:type="dcterms:W3CDTF">2019-12-03T08:30:00Z</dcterms:created>
  <dcterms:modified xsi:type="dcterms:W3CDTF">2019-12-03T09:50:00Z</dcterms:modified>
</cp:coreProperties>
</file>